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3D26" w14:textId="77777777" w:rsidR="007B20CF" w:rsidRPr="00D121C1" w:rsidRDefault="007B20CF" w:rsidP="007B20CF">
      <w:pPr>
        <w:pStyle w:val="Legenda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D2D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Quadro </w:t>
      </w:r>
      <w:r w:rsidRPr="00BD2D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BD2D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Quadro \* ARABIC </w:instrText>
      </w:r>
      <w:r w:rsidRPr="00BD2D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BD2DB4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BD2DB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BD2DB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 Estratos informacionais</w:t>
      </w:r>
    </w:p>
    <w:p w14:paraId="4B73A475" w14:textId="77777777" w:rsidR="007B20CF" w:rsidRPr="00C85605" w:rsidRDefault="007B20CF" w:rsidP="007B20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74BCDB0A" wp14:editId="0C2BFF07">
            <wp:extent cx="5057140" cy="1837055"/>
            <wp:effectExtent l="0" t="0" r="0" b="0"/>
            <wp:docPr id="6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90B8D" w14:textId="77777777" w:rsidR="007B20CF" w:rsidRPr="00456A9B" w:rsidRDefault="007B20CF" w:rsidP="007B20C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456A9B">
        <w:rPr>
          <w:rFonts w:ascii="Times New Roman" w:hAnsi="Times New Roman" w:cs="Times New Roman"/>
          <w:b/>
          <w:bCs/>
          <w:sz w:val="20"/>
          <w:szCs w:val="20"/>
          <w:lang w:val="es-ES"/>
        </w:rPr>
        <w:t>Fonte</w:t>
      </w:r>
      <w:proofErr w:type="spellEnd"/>
      <w:r w:rsidRPr="00456A9B">
        <w:rPr>
          <w:rFonts w:ascii="Times New Roman" w:hAnsi="Times New Roman" w:cs="Times New Roman"/>
          <w:sz w:val="20"/>
          <w:szCs w:val="20"/>
          <w:lang w:val="es-ES"/>
        </w:rPr>
        <w:t>: Adaptado de González de Gómez (1999; 2012b)</w:t>
      </w:r>
    </w:p>
    <w:p w14:paraId="758D9499" w14:textId="77777777" w:rsidR="00396179" w:rsidRDefault="00396179">
      <w:pPr>
        <w:rPr>
          <w:lang w:val="es-ES"/>
        </w:rPr>
      </w:pPr>
    </w:p>
    <w:p w14:paraId="23FBFABB" w14:textId="77777777" w:rsidR="007B20CF" w:rsidRDefault="007B20CF">
      <w:pPr>
        <w:rPr>
          <w:lang w:val="es-ES"/>
        </w:rPr>
      </w:pPr>
    </w:p>
    <w:p w14:paraId="4ADE0051" w14:textId="77777777" w:rsidR="007B20CF" w:rsidRPr="00D121C1" w:rsidRDefault="007B20CF" w:rsidP="007B20CF">
      <w:pPr>
        <w:pStyle w:val="Legenda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121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Figura </w:t>
      </w:r>
      <w:r w:rsidRPr="00D121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D121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Figura \* ARABIC </w:instrText>
      </w:r>
      <w:r w:rsidRPr="00D121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D121C1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D121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D121C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:</w:t>
      </w:r>
      <w:r w:rsidRPr="00D121C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Etapas da análise de regime de informação em uma instituição de pesquisa</w:t>
      </w:r>
    </w:p>
    <w:p w14:paraId="41BF09A1" w14:textId="77777777" w:rsidR="007B20CF" w:rsidRPr="00EE54D7" w:rsidRDefault="007B20CF" w:rsidP="007B20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Cs/>
          <w:noProof/>
          <w:sz w:val="20"/>
          <w:szCs w:val="20"/>
        </w:rPr>
        <w:drawing>
          <wp:inline distT="0" distB="0" distL="0" distR="0" wp14:anchorId="52E2DB39" wp14:editId="6400FF62">
            <wp:extent cx="4457700" cy="2159000"/>
            <wp:effectExtent l="0" t="0" r="0" b="0"/>
            <wp:docPr id="1038979104" name="Imagem 1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79104" name="Imagem 1" descr="Uma imagem contendo Diagrama&#10;&#10;Descrição gerada automaticamente"/>
                    <pic:cNvPicPr/>
                  </pic:nvPicPr>
                  <pic:blipFill rotWithShape="1">
                    <a:blip r:embed="rId7"/>
                    <a:srcRect l="4507" t="11447" r="5100" b="10715"/>
                    <a:stretch/>
                  </pic:blipFill>
                  <pic:spPr bwMode="auto">
                    <a:xfrm>
                      <a:off x="0" y="0"/>
                      <a:ext cx="4457700" cy="215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13609" w14:textId="77777777" w:rsidR="007B20CF" w:rsidRPr="00485ADC" w:rsidRDefault="007B20CF" w:rsidP="007B20C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85ADC">
        <w:rPr>
          <w:rFonts w:ascii="Times New Roman" w:hAnsi="Times New Roman" w:cs="Times New Roman"/>
          <w:b/>
          <w:bCs/>
          <w:sz w:val="20"/>
          <w:szCs w:val="20"/>
        </w:rPr>
        <w:t>Fonte</w:t>
      </w:r>
      <w:r w:rsidRPr="00485ADC">
        <w:rPr>
          <w:rFonts w:ascii="Times New Roman" w:hAnsi="Times New Roman" w:cs="Times New Roman"/>
          <w:sz w:val="20"/>
          <w:szCs w:val="20"/>
        </w:rPr>
        <w:t>: elaboração própria</w:t>
      </w:r>
    </w:p>
    <w:p w14:paraId="537F048A" w14:textId="2F658DD9" w:rsidR="007B20CF" w:rsidRPr="007B20CF" w:rsidRDefault="007B20CF">
      <w:pPr>
        <w:rPr>
          <w:lang w:val="es-ES"/>
        </w:rPr>
      </w:pPr>
    </w:p>
    <w:sectPr w:rsidR="007B20CF" w:rsidRPr="007B20CF" w:rsidSect="007B20C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8BF3" w14:textId="77777777" w:rsidR="00F41CB8" w:rsidRDefault="00F41CB8" w:rsidP="00232774">
      <w:pPr>
        <w:spacing w:after="0" w:line="240" w:lineRule="auto"/>
      </w:pPr>
      <w:r>
        <w:separator/>
      </w:r>
    </w:p>
  </w:endnote>
  <w:endnote w:type="continuationSeparator" w:id="0">
    <w:p w14:paraId="56BD46C7" w14:textId="77777777" w:rsidR="00F41CB8" w:rsidRDefault="00F41CB8" w:rsidP="0023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6B08" w14:textId="77777777" w:rsidR="00F41CB8" w:rsidRDefault="00F41CB8" w:rsidP="00232774">
      <w:pPr>
        <w:spacing w:after="0" w:line="240" w:lineRule="auto"/>
      </w:pPr>
      <w:r>
        <w:separator/>
      </w:r>
    </w:p>
  </w:footnote>
  <w:footnote w:type="continuationSeparator" w:id="0">
    <w:p w14:paraId="655B92F5" w14:textId="77777777" w:rsidR="00F41CB8" w:rsidRDefault="00F41CB8" w:rsidP="00232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CF"/>
    <w:rsid w:val="00232774"/>
    <w:rsid w:val="002A501B"/>
    <w:rsid w:val="00396179"/>
    <w:rsid w:val="007B20CF"/>
    <w:rsid w:val="008F4AF4"/>
    <w:rsid w:val="00B2110F"/>
    <w:rsid w:val="00BD2DB4"/>
    <w:rsid w:val="00DD695C"/>
    <w:rsid w:val="00F4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FB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0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7B20C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32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774"/>
  </w:style>
  <w:style w:type="paragraph" w:styleId="Rodap">
    <w:name w:val="footer"/>
    <w:basedOn w:val="Normal"/>
    <w:link w:val="RodapChar"/>
    <w:uiPriority w:val="99"/>
    <w:unhideWhenUsed/>
    <w:rsid w:val="002327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2023-10-05T15:38:00Z</dcterms:created>
  <dcterms:modified xsi:type="dcterms:W3CDTF">2023-10-05T15:38:00Z</dcterms:modified>
</cp:coreProperties>
</file>