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5D69" w:rsidRPr="009D3405" w:rsidRDefault="00E05D69" w:rsidP="00DC5D04">
      <w:pPr>
        <w:spacing w:before="100" w:beforeAutospacing="1" w:after="100" w:afterAutospacing="1" w:line="300" w:lineRule="atLeast"/>
        <w:rPr>
          <w:rFonts w:ascii="Georgia" w:eastAsia="Times New Roman" w:hAnsi="Georgia" w:cs="Times New Roman"/>
          <w:sz w:val="27"/>
          <w:szCs w:val="27"/>
        </w:rPr>
      </w:pPr>
    </w:p>
    <w:p w:rsidR="00E05D69" w:rsidRPr="009D3405" w:rsidRDefault="00E05D69" w:rsidP="00E05D69">
      <w:pPr>
        <w:jc w:val="center"/>
      </w:pPr>
    </w:p>
    <w:p w:rsidR="00E05D69" w:rsidRPr="009D3405" w:rsidRDefault="00E05D69" w:rsidP="00E05D69">
      <w:pPr>
        <w:jc w:val="center"/>
      </w:pPr>
    </w:p>
    <w:p w:rsidR="00E05D69" w:rsidRPr="009D3405" w:rsidRDefault="00E05D69" w:rsidP="00E05D69">
      <w:pPr>
        <w:jc w:val="center"/>
      </w:pPr>
    </w:p>
    <w:p w:rsidR="00E05D69" w:rsidRPr="009D3405" w:rsidRDefault="00E05D69" w:rsidP="00E05D69">
      <w:pPr>
        <w:jc w:val="center"/>
      </w:pPr>
    </w:p>
    <w:p w:rsidR="00E05D69" w:rsidRPr="009D3405" w:rsidRDefault="00E05D69" w:rsidP="00E05D69">
      <w:pPr>
        <w:jc w:val="center"/>
      </w:pPr>
    </w:p>
    <w:p w:rsidR="00E05D69" w:rsidRPr="009D3405" w:rsidRDefault="00E05D69" w:rsidP="00E05D69">
      <w:pPr>
        <w:jc w:val="center"/>
      </w:pPr>
    </w:p>
    <w:p w:rsidR="00FF1C2C" w:rsidRPr="009D3405" w:rsidRDefault="0055096B" w:rsidP="00E05D69">
      <w:pPr>
        <w:jc w:val="center"/>
      </w:pPr>
      <w:r w:rsidRPr="009D3405">
        <w:t xml:space="preserve">NOTAS SOBRE </w:t>
      </w:r>
      <w:r w:rsidR="00E05D69" w:rsidRPr="009D3405">
        <w:t>O SER (OU NÃO SER) ARQUITETURA DA ARQUITETURA E DO URBANISMO NO SÉCULO 21</w:t>
      </w:r>
    </w:p>
    <w:p w:rsidR="00E05D69" w:rsidRPr="009D3405" w:rsidRDefault="00D8617B" w:rsidP="00E05D69">
      <w:pPr>
        <w:jc w:val="center"/>
      </w:pPr>
      <w:r>
        <w:t>AUTORIA OMITIDA</w:t>
      </w:r>
    </w:p>
    <w:p w:rsidR="00E05D69" w:rsidRPr="009D3405" w:rsidRDefault="00E05D69">
      <w:pPr>
        <w:rPr>
          <w:rStyle w:val="Refdenotaderodap"/>
        </w:rPr>
        <w:sectPr w:rsidR="00E05D69" w:rsidRPr="009D3405" w:rsidSect="00530A10">
          <w:footerReference w:type="even" r:id="rId7"/>
          <w:footerReference w:type="default" r:id="rId8"/>
          <w:pgSz w:w="11900" w:h="16840"/>
          <w:pgMar w:top="1417" w:right="1701" w:bottom="1417" w:left="1701" w:header="708" w:footer="708" w:gutter="0"/>
          <w:cols w:space="708"/>
          <w:docGrid w:linePitch="360"/>
        </w:sectPr>
      </w:pPr>
    </w:p>
    <w:p w:rsidR="00D84420" w:rsidRPr="009D3405" w:rsidRDefault="00E05D69" w:rsidP="00A506FC">
      <w:pPr>
        <w:jc w:val="center"/>
      </w:pPr>
      <w:r w:rsidRPr="009D3405">
        <w:lastRenderedPageBreak/>
        <w:t>ÍNDICE</w:t>
      </w:r>
    </w:p>
    <w:p w:rsidR="00687646" w:rsidRPr="009D3405" w:rsidRDefault="00687646" w:rsidP="00D84420">
      <w:pPr>
        <w:spacing w:after="240" w:line="240" w:lineRule="auto"/>
        <w:rPr>
          <w:rFonts w:ascii="Times New Roman" w:hAnsi="Times New Roman" w:cstheme="majorBidi"/>
        </w:rPr>
      </w:pPr>
    </w:p>
    <w:p w:rsidR="00020FD7" w:rsidRPr="009D3405" w:rsidRDefault="00020FD7" w:rsidP="00020FD7">
      <w:pPr>
        <w:spacing w:after="240" w:line="240" w:lineRule="auto"/>
        <w:rPr>
          <w:rFonts w:ascii="Times New Roman" w:hAnsi="Times New Roman" w:cstheme="majorBidi"/>
        </w:rPr>
      </w:pPr>
      <w:r w:rsidRPr="009D3405">
        <w:rPr>
          <w:rFonts w:ascii="Times New Roman" w:hAnsi="Times New Roman" w:cstheme="majorBidi"/>
        </w:rPr>
        <w:t>RESUMO</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INTRODUÇÃO</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As disciplinas e a indisciplina</w:t>
      </w:r>
    </w:p>
    <w:p w:rsidR="000730E2" w:rsidRPr="009D3405" w:rsidRDefault="000730E2" w:rsidP="00D84420">
      <w:pPr>
        <w:spacing w:after="240" w:line="240" w:lineRule="auto"/>
        <w:rPr>
          <w:rFonts w:ascii="Times New Roman" w:hAnsi="Times New Roman" w:cstheme="majorBidi"/>
        </w:rPr>
      </w:pPr>
      <w:r w:rsidRPr="009D3405">
        <w:rPr>
          <w:rFonts w:ascii="Times New Roman" w:hAnsi="Times New Roman" w:cstheme="majorBidi"/>
        </w:rPr>
        <w:t>O conhecimento pós-moderno e a cidade da terceira era</w:t>
      </w:r>
    </w:p>
    <w:p w:rsidR="000730E2" w:rsidRPr="009D3405" w:rsidRDefault="000730E2" w:rsidP="00D84420">
      <w:pPr>
        <w:spacing w:after="240" w:line="240" w:lineRule="auto"/>
        <w:rPr>
          <w:rFonts w:ascii="Times New Roman" w:hAnsi="Times New Roman" w:cstheme="majorBidi"/>
        </w:rPr>
      </w:pPr>
      <w:r w:rsidRPr="009D3405">
        <w:rPr>
          <w:rFonts w:ascii="Times New Roman" w:hAnsi="Times New Roman" w:cstheme="majorBidi"/>
        </w:rPr>
        <w:t>Antecedentes epistemológicos</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A arquitetura entre a arte, a técnica e a ciência</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Contaminações e expansões epistêmicas</w:t>
      </w:r>
    </w:p>
    <w:p w:rsidR="00BD4AEB" w:rsidRPr="009D3405" w:rsidRDefault="00BD4AEB" w:rsidP="00D84420">
      <w:pPr>
        <w:spacing w:after="240" w:line="240" w:lineRule="auto"/>
        <w:rPr>
          <w:rFonts w:ascii="Times New Roman" w:hAnsi="Times New Roman" w:cstheme="majorBidi"/>
        </w:rPr>
      </w:pPr>
      <w:r w:rsidRPr="009D3405">
        <w:rPr>
          <w:rFonts w:ascii="Times New Roman" w:hAnsi="Times New Roman" w:cstheme="majorBidi"/>
        </w:rPr>
        <w:t>A escala da cidade</w:t>
      </w:r>
      <w:r w:rsidR="00FA5E78" w:rsidRPr="009D3405">
        <w:rPr>
          <w:rFonts w:ascii="Times New Roman" w:hAnsi="Times New Roman" w:cstheme="majorBidi"/>
        </w:rPr>
        <w:t xml:space="preserve"> e a diversidade das eras</w:t>
      </w:r>
    </w:p>
    <w:p w:rsidR="00687646" w:rsidRPr="009D3405" w:rsidRDefault="00687646" w:rsidP="00D84420">
      <w:pPr>
        <w:spacing w:after="240" w:line="240" w:lineRule="auto"/>
        <w:rPr>
          <w:rFonts w:ascii="Times New Roman" w:hAnsi="Times New Roman" w:cstheme="majorBidi"/>
        </w:rPr>
      </w:pP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PARTE 1</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O SER ARQUITETURA DA ARQUITETURA</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O ser contemporâneo da arquitetura</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A novidade da inovação</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A técnica como elo entre a arte e a ciência</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A técnica e a técnica moderna</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A arte e a ciência do ponto de vista do método</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A verdade na arte e na ciência</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O hibridismo disciplinar e epistemológico da arquitetura</w:t>
      </w:r>
    </w:p>
    <w:p w:rsidR="00687646" w:rsidRPr="009D3405" w:rsidRDefault="00D84420" w:rsidP="00E638DC">
      <w:pPr>
        <w:spacing w:after="240" w:line="240" w:lineRule="auto"/>
        <w:rPr>
          <w:rFonts w:ascii="Times New Roman" w:hAnsi="Times New Roman" w:cstheme="majorBidi"/>
        </w:rPr>
      </w:pPr>
      <w:r w:rsidRPr="009D3405">
        <w:rPr>
          <w:rFonts w:ascii="Times New Roman" w:hAnsi="Times New Roman" w:cstheme="majorBidi"/>
        </w:rPr>
        <w:t>O ensino da arquitetura: um campo epistêmico problemático</w:t>
      </w:r>
    </w:p>
    <w:p w:rsidR="00E638DC" w:rsidRPr="009D3405" w:rsidRDefault="00E638DC" w:rsidP="00E638DC">
      <w:pPr>
        <w:spacing w:after="240" w:line="240" w:lineRule="auto"/>
        <w:rPr>
          <w:rFonts w:ascii="Times New Roman" w:hAnsi="Times New Roman" w:cstheme="majorBidi"/>
        </w:rPr>
      </w:pP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PARTE 2</w:t>
      </w: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VISÕES DISCIPLINARES APÓS A MODERNIDADE: OS LIMITES DA COISA</w:t>
      </w:r>
    </w:p>
    <w:p w:rsidR="00060691" w:rsidRPr="009D3405" w:rsidRDefault="00060691" w:rsidP="00060691">
      <w:pPr>
        <w:spacing w:after="240" w:line="240" w:lineRule="auto"/>
        <w:rPr>
          <w:rFonts w:ascii="Times New Roman" w:hAnsi="Times New Roman" w:cstheme="majorBidi"/>
        </w:rPr>
      </w:pPr>
      <w:r w:rsidRPr="009D3405">
        <w:rPr>
          <w:rFonts w:ascii="Times New Roman" w:hAnsi="Times New Roman" w:cstheme="majorBidi"/>
        </w:rPr>
        <w:t>Sobreposições modernas</w:t>
      </w:r>
    </w:p>
    <w:p w:rsidR="00060691" w:rsidRPr="009D3405" w:rsidRDefault="00060691" w:rsidP="00060691">
      <w:pPr>
        <w:spacing w:after="240" w:line="240" w:lineRule="auto"/>
        <w:rPr>
          <w:rFonts w:ascii="Times New Roman" w:hAnsi="Times New Roman" w:cstheme="majorBidi"/>
        </w:rPr>
      </w:pPr>
      <w:r w:rsidRPr="009D3405">
        <w:rPr>
          <w:rFonts w:ascii="Times New Roman" w:hAnsi="Times New Roman" w:cstheme="majorBidi"/>
        </w:rPr>
        <w:t>A emergência do lugar</w:t>
      </w:r>
    </w:p>
    <w:p w:rsidR="00060691" w:rsidRPr="009D3405" w:rsidRDefault="00060691" w:rsidP="00060691">
      <w:pPr>
        <w:spacing w:after="240" w:line="240" w:lineRule="auto"/>
        <w:rPr>
          <w:rFonts w:ascii="Times New Roman" w:hAnsi="Times New Roman" w:cstheme="majorBidi"/>
        </w:rPr>
      </w:pPr>
      <w:r w:rsidRPr="009D3405">
        <w:rPr>
          <w:rFonts w:ascii="Times New Roman" w:hAnsi="Times New Roman" w:cstheme="majorBidi"/>
        </w:rPr>
        <w:t>O campo ampliado da denegação</w:t>
      </w:r>
    </w:p>
    <w:p w:rsidR="00D84420" w:rsidRPr="009D3405" w:rsidRDefault="00060691" w:rsidP="00060691">
      <w:pPr>
        <w:spacing w:after="240" w:line="240" w:lineRule="auto"/>
        <w:rPr>
          <w:rFonts w:ascii="Times New Roman" w:hAnsi="Times New Roman" w:cstheme="majorBidi"/>
        </w:rPr>
      </w:pPr>
      <w:r w:rsidRPr="009D3405">
        <w:rPr>
          <w:rFonts w:ascii="Times New Roman" w:hAnsi="Times New Roman" w:cstheme="majorBidi"/>
        </w:rPr>
        <w:lastRenderedPageBreak/>
        <w:t>O espetáculo da medusa</w:t>
      </w:r>
    </w:p>
    <w:p w:rsidR="00687646" w:rsidRPr="009D3405" w:rsidRDefault="00687646" w:rsidP="00060691">
      <w:pPr>
        <w:spacing w:after="240" w:line="240" w:lineRule="auto"/>
        <w:rPr>
          <w:rFonts w:ascii="Times New Roman" w:hAnsi="Times New Roman" w:cstheme="majorBidi"/>
        </w:rPr>
      </w:pPr>
    </w:p>
    <w:p w:rsidR="00D84420" w:rsidRPr="009D3405" w:rsidRDefault="00D84420" w:rsidP="00D84420">
      <w:pPr>
        <w:spacing w:after="240" w:line="240" w:lineRule="auto"/>
        <w:rPr>
          <w:rFonts w:ascii="Times New Roman" w:hAnsi="Times New Roman" w:cstheme="majorBidi"/>
        </w:rPr>
      </w:pPr>
      <w:r w:rsidRPr="009D3405">
        <w:rPr>
          <w:rFonts w:ascii="Times New Roman" w:hAnsi="Times New Roman" w:cstheme="majorBidi"/>
        </w:rPr>
        <w:t>PARTE 3</w:t>
      </w:r>
    </w:p>
    <w:p w:rsidR="000B530B" w:rsidRPr="009D3405" w:rsidRDefault="00D84420" w:rsidP="00060691">
      <w:pPr>
        <w:spacing w:after="240" w:line="240" w:lineRule="auto"/>
        <w:rPr>
          <w:rFonts w:ascii="Times New Roman" w:hAnsi="Times New Roman" w:cstheme="majorBidi"/>
        </w:rPr>
      </w:pPr>
      <w:r w:rsidRPr="009D3405">
        <w:rPr>
          <w:rFonts w:ascii="Times New Roman" w:hAnsi="Times New Roman" w:cstheme="majorBidi"/>
        </w:rPr>
        <w:t>A CRÍTICA NA ESCALA DA CIDADE</w:t>
      </w:r>
    </w:p>
    <w:p w:rsidR="00060691" w:rsidRPr="009D3405" w:rsidRDefault="00060691" w:rsidP="00060691">
      <w:pPr>
        <w:spacing w:after="240" w:line="240" w:lineRule="auto"/>
        <w:rPr>
          <w:rFonts w:ascii="Times New Roman" w:hAnsi="Times New Roman" w:cstheme="majorBidi"/>
        </w:rPr>
      </w:pPr>
      <w:r w:rsidRPr="009D3405">
        <w:rPr>
          <w:rFonts w:ascii="Times New Roman" w:hAnsi="Times New Roman" w:cstheme="majorBidi"/>
        </w:rPr>
        <w:t>A cidade de papel e o ressurgimento da rua</w:t>
      </w:r>
    </w:p>
    <w:p w:rsidR="00060691" w:rsidRPr="009D3405" w:rsidRDefault="00060691" w:rsidP="00687646">
      <w:pPr>
        <w:spacing w:after="240" w:line="240" w:lineRule="auto"/>
        <w:rPr>
          <w:rFonts w:ascii="Times New Roman" w:hAnsi="Times New Roman" w:cstheme="majorBidi"/>
        </w:rPr>
      </w:pPr>
      <w:r w:rsidRPr="009D3405">
        <w:rPr>
          <w:rFonts w:ascii="Times New Roman" w:hAnsi="Times New Roman" w:cstheme="majorBidi"/>
        </w:rPr>
        <w:t>A 3ª Crítica da cidade</w:t>
      </w:r>
    </w:p>
    <w:p w:rsidR="00687646" w:rsidRPr="009D3405" w:rsidRDefault="00687646" w:rsidP="00687646">
      <w:pPr>
        <w:spacing w:after="240" w:line="240" w:lineRule="auto"/>
        <w:rPr>
          <w:rFonts w:ascii="Times New Roman" w:hAnsi="Times New Roman" w:cstheme="majorBidi"/>
        </w:rPr>
      </w:pPr>
    </w:p>
    <w:p w:rsidR="00EF3BF6" w:rsidRPr="009D3405" w:rsidRDefault="00EF3BF6" w:rsidP="00D84420">
      <w:pPr>
        <w:spacing w:after="240" w:line="240" w:lineRule="auto"/>
        <w:rPr>
          <w:rFonts w:ascii="Times New Roman" w:hAnsi="Times New Roman" w:cstheme="majorBidi"/>
        </w:rPr>
      </w:pPr>
      <w:r w:rsidRPr="009D3405">
        <w:rPr>
          <w:rFonts w:ascii="Times New Roman" w:hAnsi="Times New Roman" w:cstheme="majorBidi"/>
        </w:rPr>
        <w:t>REFERÊNCIAS BIBLIOGRÁFICAS</w:t>
      </w:r>
    </w:p>
    <w:p w:rsidR="00020FD7" w:rsidRPr="009D3405" w:rsidRDefault="00020FD7" w:rsidP="00D84420">
      <w:pPr>
        <w:spacing w:after="240" w:line="240" w:lineRule="auto"/>
        <w:rPr>
          <w:rFonts w:ascii="Times New Roman" w:hAnsi="Times New Roman" w:cstheme="majorBidi"/>
        </w:rPr>
      </w:pPr>
    </w:p>
    <w:p w:rsidR="00020FD7" w:rsidRPr="009D3405" w:rsidRDefault="00020FD7" w:rsidP="00D84420">
      <w:pPr>
        <w:spacing w:after="240" w:line="240" w:lineRule="auto"/>
        <w:rPr>
          <w:rFonts w:ascii="Times New Roman" w:hAnsi="Times New Roman" w:cstheme="majorBidi"/>
        </w:rPr>
        <w:sectPr w:rsidR="00020FD7" w:rsidRPr="009D3405" w:rsidSect="00530A10">
          <w:pgSz w:w="11900" w:h="16840"/>
          <w:pgMar w:top="1417" w:right="1701" w:bottom="1417" w:left="1701" w:header="708" w:footer="708" w:gutter="0"/>
          <w:cols w:space="708"/>
          <w:docGrid w:linePitch="360"/>
        </w:sectPr>
      </w:pPr>
    </w:p>
    <w:p w:rsidR="00020FD7" w:rsidRPr="009D3405" w:rsidRDefault="00020FD7" w:rsidP="00020FD7">
      <w:pPr>
        <w:spacing w:after="240" w:line="240" w:lineRule="auto"/>
        <w:jc w:val="center"/>
        <w:rPr>
          <w:rFonts w:ascii="Times New Roman" w:hAnsi="Times New Roman" w:cstheme="majorBidi"/>
        </w:rPr>
      </w:pPr>
      <w:r w:rsidRPr="009D3405">
        <w:rPr>
          <w:rFonts w:ascii="Times New Roman" w:hAnsi="Times New Roman" w:cstheme="majorBidi"/>
        </w:rPr>
        <w:lastRenderedPageBreak/>
        <w:t>RESUMO</w:t>
      </w:r>
    </w:p>
    <w:p w:rsidR="00020FD7" w:rsidRPr="009D3405" w:rsidRDefault="00020FD7" w:rsidP="00D84420">
      <w:pPr>
        <w:spacing w:after="240" w:line="240" w:lineRule="auto"/>
        <w:rPr>
          <w:rFonts w:ascii="Times New Roman" w:hAnsi="Times New Roman" w:cstheme="majorBidi"/>
        </w:rPr>
      </w:pPr>
    </w:p>
    <w:p w:rsidR="00020FD7" w:rsidRPr="009D3405" w:rsidRDefault="00020FD7" w:rsidP="00D84420">
      <w:pPr>
        <w:spacing w:after="240" w:line="240" w:lineRule="auto"/>
        <w:rPr>
          <w:rFonts w:ascii="Times New Roman" w:hAnsi="Times New Roman" w:cstheme="majorBidi"/>
        </w:rPr>
      </w:pPr>
    </w:p>
    <w:p w:rsidR="00412C11" w:rsidRPr="009D3405" w:rsidRDefault="00412C11" w:rsidP="00D84420">
      <w:pPr>
        <w:spacing w:after="240" w:line="240" w:lineRule="auto"/>
        <w:rPr>
          <w:rFonts w:ascii="Times New Roman" w:hAnsi="Times New Roman" w:cstheme="majorBidi"/>
        </w:rPr>
      </w:pPr>
    </w:p>
    <w:p w:rsidR="00412C11" w:rsidRPr="009D3405" w:rsidRDefault="00412C11" w:rsidP="00D84420">
      <w:pPr>
        <w:spacing w:after="240" w:line="240" w:lineRule="auto"/>
        <w:rPr>
          <w:rFonts w:ascii="Times New Roman" w:hAnsi="Times New Roman" w:cstheme="majorBidi"/>
        </w:rPr>
      </w:pPr>
    </w:p>
    <w:p w:rsidR="00020FD7" w:rsidRPr="009D3405" w:rsidRDefault="00020FD7" w:rsidP="00D84420">
      <w:pPr>
        <w:spacing w:after="240" w:line="240" w:lineRule="auto"/>
        <w:rPr>
          <w:rFonts w:ascii="Times New Roman" w:hAnsi="Times New Roman" w:cstheme="majorBidi"/>
        </w:rPr>
      </w:pPr>
    </w:p>
    <w:p w:rsidR="00020FD7" w:rsidRPr="009D3405" w:rsidRDefault="00412C11" w:rsidP="00020FD7">
      <w:r w:rsidRPr="009D3405">
        <w:t>Este</w:t>
      </w:r>
      <w:r w:rsidR="00020FD7" w:rsidRPr="009D3405">
        <w:t xml:space="preserve"> </w:t>
      </w:r>
      <w:r w:rsidRPr="009D3405">
        <w:t>ensaio</w:t>
      </w:r>
      <w:r w:rsidR="00020FD7" w:rsidRPr="009D3405">
        <w:t xml:space="preserve"> procura recuperar e colocar sob certa perspectiva temas, acontecimentos e textos marcantes no debate filosófico, científico, artístico e arquitetônico, sobre os limites epistemológicos da</w:t>
      </w:r>
      <w:r w:rsidR="009A2DD1" w:rsidRPr="009D3405">
        <w:t xml:space="preserve"> arquitetura e do urbanismo</w:t>
      </w:r>
      <w:r w:rsidR="00020FD7" w:rsidRPr="009D3405">
        <w:t xml:space="preserve"> ao longo dos movimentos culturais e intelectuais do período que transcorreu entre a crítica ao movimento moderno, ou ao modernismo, e a crítica ao movimento pós-moderno que o sucedeu. É um pequeno texto que não pretende esgotar o assunto, mas apresentar um certo corte sintético e interessante ao longo das transformações epistemológicas que mudaram radicalmente a face das disciplinas e ofícios mencionados ao longo do último </w:t>
      </w:r>
      <w:r w:rsidR="00B726FA" w:rsidRPr="009D3405">
        <w:t>meio século</w:t>
      </w:r>
      <w:r w:rsidR="00020FD7" w:rsidRPr="009D3405">
        <w:t>.</w:t>
      </w:r>
    </w:p>
    <w:p w:rsidR="00020FD7" w:rsidRPr="009D3405" w:rsidRDefault="00020FD7" w:rsidP="00020FD7">
      <w:r w:rsidRPr="009D3405">
        <w:t>Seu intuito é o de contribuir para o debate atual e oferecer referências importantes para o entendimento de suas questões.</w:t>
      </w:r>
    </w:p>
    <w:p w:rsidR="00020FD7" w:rsidRPr="009D3405" w:rsidRDefault="00020FD7" w:rsidP="00D84420">
      <w:pPr>
        <w:spacing w:after="240" w:line="240" w:lineRule="auto"/>
        <w:rPr>
          <w:rFonts w:ascii="Times New Roman" w:hAnsi="Times New Roman" w:cstheme="majorBidi"/>
        </w:rPr>
        <w:sectPr w:rsidR="00020FD7" w:rsidRPr="009D3405" w:rsidSect="00530A10">
          <w:pgSz w:w="11900" w:h="16840"/>
          <w:pgMar w:top="1417" w:right="1701" w:bottom="1417" w:left="1701" w:header="708" w:footer="708" w:gutter="0"/>
          <w:cols w:space="708"/>
          <w:docGrid w:linePitch="360"/>
        </w:sectPr>
      </w:pPr>
    </w:p>
    <w:p w:rsidR="00B60B69" w:rsidRPr="009D3405" w:rsidRDefault="000B530B" w:rsidP="00B60B69">
      <w:pPr>
        <w:spacing w:after="240" w:line="240" w:lineRule="auto"/>
        <w:jc w:val="center"/>
        <w:rPr>
          <w:rFonts w:ascii="Times New Roman" w:hAnsi="Times New Roman" w:cstheme="majorBidi"/>
        </w:rPr>
        <w:sectPr w:rsidR="00B60B69" w:rsidRPr="009D3405" w:rsidSect="00530A10">
          <w:pgSz w:w="11900" w:h="16840"/>
          <w:pgMar w:top="1417" w:right="1701" w:bottom="1417" w:left="1701" w:header="708" w:footer="708" w:gutter="0"/>
          <w:cols w:space="708"/>
          <w:docGrid w:linePitch="360"/>
        </w:sectPr>
      </w:pPr>
      <w:r w:rsidRPr="009D3405">
        <w:rPr>
          <w:rFonts w:ascii="Times New Roman" w:hAnsi="Times New Roman" w:cstheme="majorBidi"/>
        </w:rPr>
        <w:lastRenderedPageBreak/>
        <w:t>INTRODUÇÃO</w:t>
      </w:r>
    </w:p>
    <w:p w:rsidR="00C70897" w:rsidRPr="009D3405" w:rsidRDefault="00C70897" w:rsidP="00C70897">
      <w:pPr>
        <w:rPr>
          <w:rFonts w:cstheme="majorBidi"/>
        </w:rPr>
      </w:pPr>
      <w:r w:rsidRPr="009D3405">
        <w:rPr>
          <w:rFonts w:cstheme="majorBidi"/>
        </w:rPr>
        <w:lastRenderedPageBreak/>
        <w:t>AS DISCIPLINAS E A INDISCIPLINA</w:t>
      </w:r>
    </w:p>
    <w:p w:rsidR="00C70897" w:rsidRPr="009D3405" w:rsidRDefault="00C70897" w:rsidP="00C70897">
      <w:pPr>
        <w:rPr>
          <w:rFonts w:cstheme="majorBidi"/>
        </w:rPr>
      </w:pPr>
      <w:r w:rsidRPr="009D3405">
        <w:rPr>
          <w:rFonts w:cstheme="majorBidi"/>
        </w:rPr>
        <w:t xml:space="preserve">O ser epistemológico do século XXI parece ser a indisciplina. </w:t>
      </w:r>
    </w:p>
    <w:p w:rsidR="00C70897" w:rsidRPr="009D3405" w:rsidRDefault="00C70897" w:rsidP="00C70897">
      <w:pPr>
        <w:rPr>
          <w:rFonts w:cstheme="majorBidi"/>
        </w:rPr>
      </w:pPr>
      <w:r w:rsidRPr="009D3405">
        <w:rPr>
          <w:rFonts w:cstheme="majorBidi"/>
        </w:rPr>
        <w:t>Pode parecer um modo jocoso de dizer, mas se entendemos a indisciplina como um passo necessário para a superação de limites disciplinares anteriores, então essa parece ser a única saída das encruzilhadas do labirinto</w:t>
      </w:r>
      <w:r w:rsidR="00696812" w:rsidRPr="009D3405">
        <w:rPr>
          <w:rFonts w:cstheme="majorBidi"/>
        </w:rPr>
        <w:t xml:space="preserve"> (CASTORIADIS, 1987)</w:t>
      </w:r>
      <w:r w:rsidRPr="009D3405">
        <w:rPr>
          <w:rFonts w:cstheme="majorBidi"/>
        </w:rPr>
        <w:t xml:space="preserve">, no qual o conhecimento humano se deixou envolver pelo rigor epistemológico e pela obsessão taxionômica que marcaram o pensamento científico ao longo do século anterior e desde as formulações que constituíram o legado de Charles Darwin. </w:t>
      </w:r>
    </w:p>
    <w:p w:rsidR="00C70897" w:rsidRPr="009D3405" w:rsidRDefault="00C70897" w:rsidP="00C70897">
      <w:pPr>
        <w:rPr>
          <w:rFonts w:cstheme="majorBidi"/>
        </w:rPr>
      </w:pPr>
      <w:r w:rsidRPr="009D3405">
        <w:rPr>
          <w:rFonts w:cstheme="majorBidi"/>
        </w:rPr>
        <w:t>Multidisciplinaridade, interdisciplinaridade, transdisciplinaridade, contaminações epistemológicas, ampliações do campo disciplinar</w:t>
      </w:r>
      <w:r w:rsidR="00F84625" w:rsidRPr="009D3405">
        <w:rPr>
          <w:rFonts w:cstheme="majorBidi"/>
        </w:rPr>
        <w:t>, enquadramentos disciplinares expandidos</w:t>
      </w:r>
      <w:r w:rsidR="00344B84" w:rsidRPr="009D3405">
        <w:rPr>
          <w:rFonts w:cstheme="majorBidi"/>
        </w:rPr>
        <w:t>, recortes serzidos, pespontados e ressuturados. Todos parecem sentir-se desconfortáveis nos limites de seu enquadramento do real. Do campo epistemológico de suas disciplinas</w:t>
      </w:r>
      <w:r w:rsidR="00835CE2" w:rsidRPr="009D3405">
        <w:rPr>
          <w:rFonts w:cstheme="majorBidi"/>
        </w:rPr>
        <w:t>.</w:t>
      </w:r>
      <w:r w:rsidR="000C3657" w:rsidRPr="009D3405">
        <w:rPr>
          <w:rFonts w:cstheme="majorBidi"/>
        </w:rPr>
        <w:t xml:space="preserve"> </w:t>
      </w:r>
      <w:r w:rsidR="00835CE2" w:rsidRPr="009D3405">
        <w:rPr>
          <w:rFonts w:cstheme="majorBidi"/>
        </w:rPr>
        <w:t>E</w:t>
      </w:r>
      <w:r w:rsidR="000C3657" w:rsidRPr="009D3405">
        <w:rPr>
          <w:rFonts w:cstheme="majorBidi"/>
        </w:rPr>
        <w:t xml:space="preserve"> esta questão </w:t>
      </w:r>
      <w:r w:rsidR="00835CE2" w:rsidRPr="009D3405">
        <w:rPr>
          <w:rFonts w:cstheme="majorBidi"/>
        </w:rPr>
        <w:t>tem sido o</w:t>
      </w:r>
      <w:r w:rsidR="000C3657" w:rsidRPr="009D3405">
        <w:rPr>
          <w:rFonts w:cstheme="majorBidi"/>
        </w:rPr>
        <w:t xml:space="preserve"> objeto de</w:t>
      </w:r>
      <w:r w:rsidR="00095F6E" w:rsidRPr="009D3405">
        <w:rPr>
          <w:rFonts w:cstheme="majorBidi"/>
        </w:rPr>
        <w:t xml:space="preserve"> intensas discussões e</w:t>
      </w:r>
      <w:r w:rsidR="000C3657" w:rsidRPr="009D3405">
        <w:rPr>
          <w:rFonts w:cstheme="majorBidi"/>
        </w:rPr>
        <w:t xml:space="preserve"> múltiplos ensaios</w:t>
      </w:r>
      <w:r w:rsidR="00835CE2" w:rsidRPr="009D3405">
        <w:rPr>
          <w:rFonts w:cstheme="majorBidi"/>
        </w:rPr>
        <w:t xml:space="preserve"> ao longo dos últimos anos</w:t>
      </w:r>
      <w:r w:rsidR="00F84625" w:rsidRPr="009D3405">
        <w:rPr>
          <w:rFonts w:cstheme="majorBidi"/>
        </w:rPr>
        <w:t xml:space="preserve"> </w:t>
      </w:r>
      <w:r w:rsidRPr="009D3405">
        <w:rPr>
          <w:rStyle w:val="Refdenotaderodap"/>
          <w:rFonts w:cstheme="majorBidi"/>
        </w:rPr>
        <w:footnoteReference w:id="1"/>
      </w:r>
      <w:r w:rsidRPr="009D3405">
        <w:rPr>
          <w:rStyle w:val="Refdenotaderodap"/>
          <w:rFonts w:cstheme="majorBidi"/>
        </w:rPr>
        <w:t>,</w:t>
      </w:r>
      <w:r w:rsidRPr="009D3405">
        <w:rPr>
          <w:rFonts w:cstheme="majorBidi"/>
        </w:rPr>
        <w:t xml:space="preserve"> </w:t>
      </w:r>
      <w:r w:rsidRPr="009D3405">
        <w:rPr>
          <w:rStyle w:val="Refdenotaderodap"/>
          <w:rFonts w:cstheme="majorBidi"/>
        </w:rPr>
        <w:footnoteReference w:id="2"/>
      </w:r>
      <w:r w:rsidRPr="009D3405">
        <w:rPr>
          <w:rStyle w:val="Refdenotaderodap"/>
          <w:rFonts w:cstheme="majorBidi"/>
        </w:rPr>
        <w:t xml:space="preserve">, </w:t>
      </w:r>
      <w:r w:rsidRPr="009D3405">
        <w:rPr>
          <w:rFonts w:cstheme="majorBidi"/>
        </w:rPr>
        <w:t xml:space="preserve"> </w:t>
      </w:r>
      <w:r w:rsidRPr="009D3405">
        <w:rPr>
          <w:rStyle w:val="Refdenotaderodap"/>
          <w:rFonts w:cstheme="majorBidi"/>
        </w:rPr>
        <w:footnoteReference w:id="3"/>
      </w:r>
      <w:r w:rsidRPr="009D3405">
        <w:rPr>
          <w:rStyle w:val="Refdenotaderodap"/>
          <w:rFonts w:cstheme="majorBidi"/>
        </w:rPr>
        <w:t>,</w:t>
      </w:r>
      <w:r w:rsidRPr="009D3405">
        <w:rPr>
          <w:rFonts w:cstheme="majorBidi"/>
        </w:rPr>
        <w:t xml:space="preserve"> </w:t>
      </w:r>
      <w:r w:rsidRPr="009D3405">
        <w:rPr>
          <w:rStyle w:val="Refdenotaderodap"/>
          <w:rFonts w:cstheme="majorBidi"/>
        </w:rPr>
        <w:footnoteReference w:id="4"/>
      </w:r>
      <w:r w:rsidRPr="009D3405">
        <w:rPr>
          <w:rStyle w:val="Refdenotaderodap"/>
          <w:rFonts w:cstheme="majorBidi"/>
        </w:rPr>
        <w:t>,</w:t>
      </w:r>
      <w:r w:rsidRPr="009D3405">
        <w:rPr>
          <w:rFonts w:cstheme="majorBidi"/>
        </w:rPr>
        <w:t xml:space="preserve"> </w:t>
      </w:r>
      <w:r w:rsidRPr="009D3405">
        <w:rPr>
          <w:rStyle w:val="Refdenotaderodap"/>
          <w:rFonts w:cstheme="majorBidi"/>
        </w:rPr>
        <w:footnoteReference w:id="5"/>
      </w:r>
      <w:r w:rsidR="002450BF" w:rsidRPr="009D3405">
        <w:rPr>
          <w:rStyle w:val="Refdenotaderodap"/>
          <w:rFonts w:cstheme="majorBidi"/>
        </w:rPr>
        <w:t>,</w:t>
      </w:r>
      <w:r w:rsidR="002450BF" w:rsidRPr="009D3405">
        <w:rPr>
          <w:rFonts w:cstheme="majorBidi"/>
        </w:rPr>
        <w:t xml:space="preserve"> </w:t>
      </w:r>
      <w:r w:rsidR="002450BF" w:rsidRPr="009D3405">
        <w:rPr>
          <w:rStyle w:val="Refdenotaderodap"/>
          <w:rFonts w:cstheme="majorBidi"/>
        </w:rPr>
        <w:footnoteReference w:id="6"/>
      </w:r>
      <w:r w:rsidRPr="009D3405">
        <w:rPr>
          <w:rFonts w:cstheme="majorBidi"/>
        </w:rPr>
        <w:t xml:space="preserve"> </w:t>
      </w:r>
      <w:r w:rsidRPr="009D3405">
        <w:rPr>
          <w:rStyle w:val="Refdenotaderodap"/>
          <w:rFonts w:cstheme="majorBidi"/>
        </w:rPr>
        <w:t xml:space="preserve">e </w:t>
      </w:r>
      <w:r w:rsidRPr="009D3405">
        <w:rPr>
          <w:rStyle w:val="Refdenotaderodap"/>
          <w:rFonts w:cstheme="majorBidi"/>
        </w:rPr>
        <w:footnoteReference w:id="7"/>
      </w:r>
      <w:r w:rsidRPr="009D3405">
        <w:rPr>
          <w:rFonts w:cstheme="majorBidi"/>
        </w:rPr>
        <w:t>.</w:t>
      </w:r>
    </w:p>
    <w:p w:rsidR="00C70897" w:rsidRPr="009D3405" w:rsidRDefault="00C70897" w:rsidP="000930B4">
      <w:pPr>
        <w:rPr>
          <w:rFonts w:cstheme="majorBidi"/>
        </w:rPr>
      </w:pPr>
      <w:r w:rsidRPr="009D3405">
        <w:rPr>
          <w:rFonts w:cstheme="majorBidi"/>
        </w:rPr>
        <w:t xml:space="preserve">Os limites tradicionais das disciplinas acadêmicas e dos campos de ofício isolados parecem sufocar o </w:t>
      </w:r>
      <w:r w:rsidR="007951AA" w:rsidRPr="009D3405">
        <w:rPr>
          <w:rFonts w:cstheme="majorBidi"/>
        </w:rPr>
        <w:t xml:space="preserve">desenvolvimento do </w:t>
      </w:r>
      <w:r w:rsidRPr="009D3405">
        <w:rPr>
          <w:rFonts w:cstheme="majorBidi"/>
        </w:rPr>
        <w:t>conhecimento e todos buscam integração, interconexão e expansão de todas as fronteiras tradicionais.</w:t>
      </w:r>
      <w:r w:rsidR="00792550" w:rsidRPr="009D3405">
        <w:rPr>
          <w:rFonts w:cstheme="majorBidi"/>
        </w:rPr>
        <w:t xml:space="preserve"> </w:t>
      </w:r>
      <w:r w:rsidRPr="009D3405">
        <w:rPr>
          <w:rFonts w:cstheme="majorBidi"/>
        </w:rPr>
        <w:t xml:space="preserve">Neste século, temos testemunhado um movimento crescente em direção a abordagens que discutem e transgredem </w:t>
      </w:r>
      <w:r w:rsidR="00792550" w:rsidRPr="009D3405">
        <w:rPr>
          <w:rFonts w:cstheme="majorBidi"/>
        </w:rPr>
        <w:t>os enquadramentos</w:t>
      </w:r>
      <w:r w:rsidRPr="009D3405">
        <w:rPr>
          <w:rFonts w:cstheme="majorBidi"/>
        </w:rPr>
        <w:t xml:space="preserve"> disciplinares </w:t>
      </w:r>
      <w:r w:rsidR="009307FA" w:rsidRPr="009D3405">
        <w:rPr>
          <w:rFonts w:cstheme="majorBidi"/>
        </w:rPr>
        <w:t>característicos do século anterior</w:t>
      </w:r>
      <w:r w:rsidRPr="009D3405">
        <w:rPr>
          <w:rFonts w:cstheme="majorBidi"/>
        </w:rPr>
        <w:t xml:space="preserve">. Essas abordagens buscam superar a convencionalidade de limites restritivos, promovendo </w:t>
      </w:r>
      <w:r w:rsidR="00732ACC" w:rsidRPr="009D3405">
        <w:rPr>
          <w:rFonts w:cstheme="majorBidi"/>
        </w:rPr>
        <w:t xml:space="preserve">um </w:t>
      </w:r>
      <w:r w:rsidR="000930B4" w:rsidRPr="009D3405">
        <w:rPr>
          <w:rFonts w:cstheme="majorBidi"/>
        </w:rPr>
        <w:t>mais elevado grau de permeabilidade epistemológica.</w:t>
      </w:r>
      <w:r w:rsidRPr="009D3405">
        <w:rPr>
          <w:rFonts w:cstheme="majorBidi"/>
        </w:rPr>
        <w:t xml:space="preserve"> </w:t>
      </w:r>
    </w:p>
    <w:p w:rsidR="00C70897" w:rsidRPr="009D3405" w:rsidRDefault="00C70897" w:rsidP="00C70897">
      <w:pPr>
        <w:rPr>
          <w:rFonts w:cstheme="majorBidi"/>
        </w:rPr>
      </w:pPr>
      <w:r w:rsidRPr="009D3405">
        <w:rPr>
          <w:rFonts w:cstheme="majorBidi"/>
        </w:rPr>
        <w:t>A redução analítica da complexidade</w:t>
      </w:r>
      <w:r w:rsidR="004D02F4" w:rsidRPr="009D3405">
        <w:rPr>
          <w:rFonts w:cstheme="majorBidi"/>
        </w:rPr>
        <w:t xml:space="preserve"> do objeto,</w:t>
      </w:r>
      <w:r w:rsidRPr="009D3405">
        <w:rPr>
          <w:rFonts w:cstheme="majorBidi"/>
        </w:rPr>
        <w:t xml:space="preserve"> proposta pelos modelos</w:t>
      </w:r>
      <w:r w:rsidR="000B53C5" w:rsidRPr="009D3405">
        <w:rPr>
          <w:rFonts w:cstheme="majorBidi"/>
        </w:rPr>
        <w:t xml:space="preserve"> metodológicos</w:t>
      </w:r>
      <w:r w:rsidRPr="009D3405">
        <w:rPr>
          <w:rFonts w:cstheme="majorBidi"/>
        </w:rPr>
        <w:t xml:space="preserve"> </w:t>
      </w:r>
      <w:r w:rsidR="00FB4C1B" w:rsidRPr="009D3405">
        <w:rPr>
          <w:rFonts w:cstheme="majorBidi"/>
        </w:rPr>
        <w:t>r</w:t>
      </w:r>
      <w:r w:rsidR="007B6304" w:rsidRPr="009D3405">
        <w:rPr>
          <w:rFonts w:cstheme="majorBidi"/>
        </w:rPr>
        <w:t>educionistas</w:t>
      </w:r>
      <w:r w:rsidR="0070187D" w:rsidRPr="009D3405">
        <w:rPr>
          <w:rFonts w:cstheme="majorBidi"/>
        </w:rPr>
        <w:t xml:space="preserve"> ortodoxos</w:t>
      </w:r>
      <w:r w:rsidR="00B40AD2" w:rsidRPr="009D3405">
        <w:rPr>
          <w:rFonts w:cstheme="majorBidi"/>
        </w:rPr>
        <w:t>,</w:t>
      </w:r>
      <w:r w:rsidRPr="009D3405">
        <w:rPr>
          <w:rFonts w:cstheme="majorBidi"/>
        </w:rPr>
        <w:t xml:space="preserve"> parece haver </w:t>
      </w:r>
      <w:r w:rsidR="004D0C3D" w:rsidRPr="009D3405">
        <w:rPr>
          <w:rFonts w:cstheme="majorBidi"/>
        </w:rPr>
        <w:t>encontrado seu limite frente</w:t>
      </w:r>
      <w:r w:rsidR="00121104" w:rsidRPr="009D3405">
        <w:rPr>
          <w:rFonts w:cstheme="majorBidi"/>
        </w:rPr>
        <w:t xml:space="preserve"> à fragmentação do conhecimento e</w:t>
      </w:r>
      <w:r w:rsidRPr="009D3405">
        <w:rPr>
          <w:rFonts w:cstheme="majorBidi"/>
        </w:rPr>
        <w:t xml:space="preserve"> a</w:t>
      </w:r>
      <w:r w:rsidR="00E51009" w:rsidRPr="009D3405">
        <w:rPr>
          <w:rFonts w:cstheme="majorBidi"/>
        </w:rPr>
        <w:t>os</w:t>
      </w:r>
      <w:r w:rsidRPr="009D3405">
        <w:rPr>
          <w:rFonts w:cstheme="majorBidi"/>
        </w:rPr>
        <w:t xml:space="preserve"> sucessiv</w:t>
      </w:r>
      <w:r w:rsidR="0013256E" w:rsidRPr="009D3405">
        <w:rPr>
          <w:rFonts w:cstheme="majorBidi"/>
        </w:rPr>
        <w:t>o</w:t>
      </w:r>
      <w:r w:rsidRPr="009D3405">
        <w:rPr>
          <w:rFonts w:cstheme="majorBidi"/>
        </w:rPr>
        <w:t xml:space="preserve">s </w:t>
      </w:r>
      <w:r w:rsidR="0013256E" w:rsidRPr="009D3405">
        <w:rPr>
          <w:rFonts w:cstheme="majorBidi"/>
        </w:rPr>
        <w:t>estreitamentos</w:t>
      </w:r>
      <w:r w:rsidRPr="009D3405">
        <w:rPr>
          <w:rFonts w:cstheme="majorBidi"/>
        </w:rPr>
        <w:t xml:space="preserve"> cognitiv</w:t>
      </w:r>
      <w:r w:rsidR="0013256E" w:rsidRPr="009D3405">
        <w:rPr>
          <w:rFonts w:cstheme="majorBidi"/>
        </w:rPr>
        <w:t>o</w:t>
      </w:r>
      <w:r w:rsidRPr="009D3405">
        <w:rPr>
          <w:rFonts w:cstheme="majorBidi"/>
        </w:rPr>
        <w:t>s e</w:t>
      </w:r>
      <w:r w:rsidR="003E6644" w:rsidRPr="009D3405">
        <w:rPr>
          <w:rFonts w:cstheme="majorBidi"/>
        </w:rPr>
        <w:t xml:space="preserve"> percepções </w:t>
      </w:r>
      <w:r w:rsidRPr="009D3405">
        <w:rPr>
          <w:rFonts w:cstheme="majorBidi"/>
        </w:rPr>
        <w:t>parcia</w:t>
      </w:r>
      <w:r w:rsidR="003E6644" w:rsidRPr="009D3405">
        <w:rPr>
          <w:rFonts w:cstheme="majorBidi"/>
        </w:rPr>
        <w:t>i</w:t>
      </w:r>
      <w:r w:rsidRPr="009D3405">
        <w:rPr>
          <w:rFonts w:cstheme="majorBidi"/>
        </w:rPr>
        <w:t xml:space="preserve">s </w:t>
      </w:r>
      <w:r w:rsidR="003E6644" w:rsidRPr="009D3405">
        <w:rPr>
          <w:rFonts w:cstheme="majorBidi"/>
        </w:rPr>
        <w:t>incapazes de descrever</w:t>
      </w:r>
      <w:r w:rsidRPr="009D3405">
        <w:rPr>
          <w:rFonts w:cstheme="majorBidi"/>
        </w:rPr>
        <w:t xml:space="preserve"> </w:t>
      </w:r>
      <w:r w:rsidR="009F6742" w:rsidRPr="009D3405">
        <w:rPr>
          <w:rFonts w:cstheme="majorBidi"/>
        </w:rPr>
        <w:t xml:space="preserve">a </w:t>
      </w:r>
      <w:r w:rsidRPr="009D3405">
        <w:rPr>
          <w:rFonts w:cstheme="majorBidi"/>
        </w:rPr>
        <w:t>complexidade do</w:t>
      </w:r>
      <w:r w:rsidR="005260B3" w:rsidRPr="009D3405">
        <w:rPr>
          <w:rFonts w:cstheme="majorBidi"/>
        </w:rPr>
        <w:t>s fenômenos que compõem</w:t>
      </w:r>
      <w:r w:rsidRPr="009D3405">
        <w:rPr>
          <w:rFonts w:cstheme="majorBidi"/>
        </w:rPr>
        <w:t xml:space="preserve"> </w:t>
      </w:r>
      <w:r w:rsidR="005260B3" w:rsidRPr="009D3405">
        <w:rPr>
          <w:rFonts w:cstheme="majorBidi"/>
        </w:rPr>
        <w:t xml:space="preserve">o </w:t>
      </w:r>
      <w:r w:rsidRPr="009D3405">
        <w:rPr>
          <w:rFonts w:cstheme="majorBidi"/>
        </w:rPr>
        <w:t>real. A interação entre disciplinas, antes consideradas distintas</w:t>
      </w:r>
      <w:r w:rsidR="00E51009" w:rsidRPr="009D3405">
        <w:rPr>
          <w:rFonts w:cstheme="majorBidi"/>
        </w:rPr>
        <w:t xml:space="preserve"> e estanques</w:t>
      </w:r>
      <w:r w:rsidRPr="009D3405">
        <w:rPr>
          <w:rFonts w:cstheme="majorBidi"/>
        </w:rPr>
        <w:t xml:space="preserve">, parece resultar em </w:t>
      </w:r>
      <w:r w:rsidRPr="009D3405">
        <w:rPr>
          <w:rFonts w:cstheme="majorBidi"/>
        </w:rPr>
        <w:lastRenderedPageBreak/>
        <w:t xml:space="preserve">possibilidades mais amplas e soluções mais holísticas para problemas mais complexos do que aqueles que os métodos analíticos conseguiam </w:t>
      </w:r>
      <w:r w:rsidR="004C5797" w:rsidRPr="009D3405">
        <w:rPr>
          <w:rFonts w:cstheme="majorBidi"/>
        </w:rPr>
        <w:t>manejar</w:t>
      </w:r>
      <w:r w:rsidRPr="009D3405">
        <w:rPr>
          <w:rFonts w:cstheme="majorBidi"/>
        </w:rPr>
        <w:t xml:space="preserve">. </w:t>
      </w:r>
    </w:p>
    <w:p w:rsidR="00C70897" w:rsidRPr="009D3405" w:rsidRDefault="00C70897" w:rsidP="00C70897">
      <w:pPr>
        <w:rPr>
          <w:rFonts w:cstheme="majorBidi"/>
        </w:rPr>
      </w:pPr>
      <w:r w:rsidRPr="009D3405">
        <w:rPr>
          <w:rFonts w:cstheme="majorBidi"/>
        </w:rPr>
        <w:t>A ideia de "contaminações epistemológicas"</w:t>
      </w:r>
      <w:r w:rsidR="001A79D2" w:rsidRPr="009D3405">
        <w:rPr>
          <w:rFonts w:cstheme="majorBidi"/>
        </w:rPr>
        <w:t xml:space="preserve"> presente nas discussões contemporâneas</w:t>
      </w:r>
      <w:r w:rsidRPr="009D3405">
        <w:rPr>
          <w:rFonts w:cstheme="majorBidi"/>
        </w:rPr>
        <w:t xml:space="preserve"> sugere que a influência e a troca de ideias entre diferentes áreas podem enriquecer o pensamento e levar a novas perspectivas. O "campo disciplinar </w:t>
      </w:r>
      <w:r w:rsidR="001A79D2" w:rsidRPr="009D3405">
        <w:rPr>
          <w:rFonts w:cstheme="majorBidi"/>
        </w:rPr>
        <w:t>ampliado</w:t>
      </w:r>
      <w:r w:rsidRPr="009D3405">
        <w:rPr>
          <w:rFonts w:cstheme="majorBidi"/>
        </w:rPr>
        <w:t>” sugere que os limites tradicionais das disciplinas estão se dissolvendo para incluir elementos de outras áreas. Isso pode levar a uma compreensão mais ampla e contextualizada dos fenômenos. E também a uma produção mais rica e diversificada dos ofícios, embora, talvez, menos profunda e essencial.</w:t>
      </w:r>
    </w:p>
    <w:p w:rsidR="00DB3485" w:rsidRPr="009D3405" w:rsidRDefault="00DB3485" w:rsidP="00C70897">
      <w:pPr>
        <w:rPr>
          <w:rFonts w:cstheme="majorBidi"/>
        </w:rPr>
      </w:pPr>
    </w:p>
    <w:p w:rsidR="00DB3485" w:rsidRPr="009D3405" w:rsidRDefault="00DB3485" w:rsidP="00C70897">
      <w:pPr>
        <w:rPr>
          <w:rFonts w:cstheme="majorBidi"/>
        </w:rPr>
      </w:pPr>
      <w:r w:rsidRPr="009D3405">
        <w:rPr>
          <w:rFonts w:cstheme="majorBidi"/>
        </w:rPr>
        <w:t>O CONHECIMENTO PÓS-MODERNO E A CIDADE DA 3ª ERA</w:t>
      </w:r>
    </w:p>
    <w:p w:rsidR="00C70897" w:rsidRPr="009D3405" w:rsidRDefault="00C70897" w:rsidP="00DC439D">
      <w:pPr>
        <w:rPr>
          <w:rFonts w:cstheme="majorBidi"/>
        </w:rPr>
      </w:pPr>
      <w:r w:rsidRPr="009D3405">
        <w:rPr>
          <w:rFonts w:cstheme="majorBidi"/>
        </w:rPr>
        <w:t xml:space="preserve">Os "recortes serzidos, pespontados e ressuturados" </w:t>
      </w:r>
      <w:r w:rsidR="003E23C8" w:rsidRPr="009D3405">
        <w:rPr>
          <w:rFonts w:cstheme="majorBidi"/>
        </w:rPr>
        <w:t xml:space="preserve">são figuras metafóricas de linguagem que </w:t>
      </w:r>
      <w:r w:rsidRPr="009D3405">
        <w:rPr>
          <w:rFonts w:cstheme="majorBidi"/>
        </w:rPr>
        <w:t xml:space="preserve">evocam a imagem de uma colcha de retalhos de conhecimento, onde diferentes pedaços de informações estão sendo reunidos e costurados </w:t>
      </w:r>
      <w:r w:rsidR="00DC439D" w:rsidRPr="009D3405">
        <w:rPr>
          <w:rFonts w:cstheme="majorBidi"/>
        </w:rPr>
        <w:t xml:space="preserve">cada vez de forma nova, </w:t>
      </w:r>
      <w:r w:rsidRPr="009D3405">
        <w:rPr>
          <w:rFonts w:cstheme="majorBidi"/>
        </w:rPr>
        <w:t>para formar um todo nem sempre coeso</w:t>
      </w:r>
      <w:r w:rsidR="0004427E" w:rsidRPr="009D3405">
        <w:rPr>
          <w:rFonts w:cstheme="majorBidi"/>
        </w:rPr>
        <w:t xml:space="preserve"> e coerente</w:t>
      </w:r>
      <w:r w:rsidRPr="009D3405">
        <w:rPr>
          <w:rFonts w:cstheme="majorBidi"/>
        </w:rPr>
        <w:t>. Tal metáfora da colcha de retalhos caberia tanto para descrever o tecido epistêmico do conhecimento científico</w:t>
      </w:r>
      <w:r w:rsidR="00DC439D" w:rsidRPr="009D3405">
        <w:rPr>
          <w:rFonts w:cstheme="majorBidi"/>
        </w:rPr>
        <w:t xml:space="preserve"> pós-moderno</w:t>
      </w:r>
      <w:r w:rsidRPr="009D3405">
        <w:rPr>
          <w:rFonts w:cstheme="majorBidi"/>
        </w:rPr>
        <w:t xml:space="preserve"> quanto o tecido urbano da cidade</w:t>
      </w:r>
      <w:r w:rsidR="00DC439D" w:rsidRPr="009D3405">
        <w:rPr>
          <w:rFonts w:cstheme="majorBidi"/>
        </w:rPr>
        <w:t>, onde as eras construídas vão se sobrepondo, cada uma ao seu tempo, deixando seus traços próprios</w:t>
      </w:r>
      <w:r w:rsidR="001A283E" w:rsidRPr="009D3405">
        <w:rPr>
          <w:rFonts w:cstheme="majorBidi"/>
        </w:rPr>
        <w:t xml:space="preserve">, na cacofonia dos espaços </w:t>
      </w:r>
      <w:r w:rsidR="003635C7" w:rsidRPr="009D3405">
        <w:rPr>
          <w:rFonts w:cstheme="majorBidi"/>
        </w:rPr>
        <w:t>u</w:t>
      </w:r>
      <w:r w:rsidR="001A283E" w:rsidRPr="009D3405">
        <w:rPr>
          <w:rFonts w:cstheme="majorBidi"/>
        </w:rPr>
        <w:t>rbanos</w:t>
      </w:r>
      <w:r w:rsidRPr="009D3405">
        <w:rPr>
          <w:rFonts w:cstheme="majorBidi"/>
        </w:rPr>
        <w:t>. Nada mais apropriado para descrever o estado atual da ordem</w:t>
      </w:r>
      <w:r w:rsidR="00974374" w:rsidRPr="009D3405">
        <w:rPr>
          <w:rFonts w:cstheme="majorBidi"/>
        </w:rPr>
        <w:t xml:space="preserve"> epistemológica</w:t>
      </w:r>
      <w:r w:rsidRPr="009D3405">
        <w:rPr>
          <w:rFonts w:cstheme="majorBidi"/>
        </w:rPr>
        <w:t xml:space="preserve"> do conhecimento do que a referência à ordem</w:t>
      </w:r>
      <w:r w:rsidR="00974374" w:rsidRPr="009D3405">
        <w:rPr>
          <w:rFonts w:cstheme="majorBidi"/>
        </w:rPr>
        <w:t xml:space="preserve"> plástica</w:t>
      </w:r>
      <w:r w:rsidRPr="009D3405">
        <w:rPr>
          <w:rFonts w:cstheme="majorBidi"/>
        </w:rPr>
        <w:t xml:space="preserve"> </w:t>
      </w:r>
      <w:r w:rsidR="00C45185" w:rsidRPr="009D3405">
        <w:rPr>
          <w:rFonts w:cstheme="majorBidi"/>
        </w:rPr>
        <w:t xml:space="preserve">do tecido urbano </w:t>
      </w:r>
      <w:r w:rsidRPr="009D3405">
        <w:rPr>
          <w:rFonts w:cstheme="majorBidi"/>
        </w:rPr>
        <w:t>da cidade contemporânea, porque nada parece ser de tão equivalente complexidade</w:t>
      </w:r>
      <w:r w:rsidR="003635C7" w:rsidRPr="009D3405">
        <w:rPr>
          <w:rFonts w:cstheme="majorBidi"/>
        </w:rPr>
        <w:t xml:space="preserve"> e historicidade</w:t>
      </w:r>
      <w:r w:rsidRPr="009D3405">
        <w:rPr>
          <w:rFonts w:cstheme="majorBidi"/>
        </w:rPr>
        <w:t>.</w:t>
      </w:r>
    </w:p>
    <w:p w:rsidR="00C70897" w:rsidRPr="009D3405" w:rsidRDefault="00C70897" w:rsidP="00C70897">
      <w:pPr>
        <w:pStyle w:val="NormalWeb"/>
        <w:spacing w:line="360" w:lineRule="auto"/>
      </w:pPr>
      <w:r w:rsidRPr="009D3405">
        <w:t>Como o conhecimento</w:t>
      </w:r>
      <w:r w:rsidR="00BA63CD" w:rsidRPr="009D3405">
        <w:t xml:space="preserve"> pós-moderno</w:t>
      </w:r>
      <w:r w:rsidRPr="009D3405">
        <w:t>, a cidade da 3a Era, como a designa Christian de Portzamparc, é formada por arquipélagos de bairros que se costeiam, fragmentos de todas as escalas, alguns inteiros e quase homogêneos relativamente à época de sua formação, outros bastante heterogêneos, saídos de uma superposição de diferentes idades, onde se confrontam a 1a e a 2a Era (as eras pré-moderna e moderna). Dependendo do lugar, a 3a Era apresenta</w:t>
      </w:r>
      <w:r w:rsidR="000831CB" w:rsidRPr="009D3405">
        <w:t xml:space="preserve"> uma cidade</w:t>
      </w:r>
      <w:r w:rsidRPr="009D3405">
        <w:t xml:space="preserve"> e uma ciência</w:t>
      </w:r>
      <w:r w:rsidR="00F74B19" w:rsidRPr="009D3405">
        <w:t xml:space="preserve"> </w:t>
      </w:r>
      <w:r w:rsidRPr="009D3405">
        <w:t>a decifrar, a inventariar, a reciclar, mas também a inventar, a criar. Trata-se, segundo Portzamparc</w:t>
      </w:r>
      <w:r w:rsidR="0058746A" w:rsidRPr="009D3405">
        <w:t xml:space="preserve"> (1997, P. 45)</w:t>
      </w:r>
      <w:r w:rsidRPr="009D3405">
        <w:t xml:space="preserve">, referindo-se ao tecido urbano, de cruzar logicas e pensamentos diferentes em função dos bairros específicos. </w:t>
      </w:r>
      <w:r w:rsidR="00752263" w:rsidRPr="009D3405">
        <w:t>Metaforicamente, o</w:t>
      </w:r>
      <w:r w:rsidRPr="009D3405">
        <w:t xml:space="preserve"> mesmo se poderia dizer em relação ao tecido do conhecimento.</w:t>
      </w:r>
    </w:p>
    <w:p w:rsidR="00C70897" w:rsidRPr="009D3405" w:rsidRDefault="00C70897" w:rsidP="00C70897">
      <w:pPr>
        <w:pStyle w:val="NormalWeb"/>
        <w:spacing w:line="360" w:lineRule="auto"/>
      </w:pPr>
      <w:r w:rsidRPr="009D3405">
        <w:lastRenderedPageBreak/>
        <w:t>Segundo Portzamparc</w:t>
      </w:r>
      <w:r w:rsidR="00785191" w:rsidRPr="009D3405">
        <w:t xml:space="preserve"> (1997, P. 45)</w:t>
      </w:r>
      <w:r w:rsidRPr="009D3405">
        <w:t xml:space="preserve">, referindo-se à cidade, podemos compreender este tipo de configuração observando algumas pinturas de </w:t>
      </w:r>
      <w:proofErr w:type="spellStart"/>
      <w:r w:rsidRPr="009D3405">
        <w:t>François</w:t>
      </w:r>
      <w:proofErr w:type="spellEnd"/>
      <w:r w:rsidRPr="009D3405">
        <w:t xml:space="preserve"> </w:t>
      </w:r>
      <w:proofErr w:type="spellStart"/>
      <w:r w:rsidRPr="009D3405">
        <w:t>Rouan</w:t>
      </w:r>
      <w:proofErr w:type="spellEnd"/>
      <w:r w:rsidRPr="009D3405">
        <w:t>, onde estruturas formais diferentes</w:t>
      </w:r>
      <w:r w:rsidR="00D76C45" w:rsidRPr="009D3405">
        <w:t>, pintadas em épocas distintas,</w:t>
      </w:r>
      <w:r w:rsidRPr="009D3405">
        <w:t xml:space="preserve"> cruzam-se e sobrepõe-se, em um jogo complexo. Elementos pictóricos, recortes de desenhos, tramas coloridas se perdem e se reencontram alternadamente,</w:t>
      </w:r>
      <w:r w:rsidR="00480807" w:rsidRPr="009D3405">
        <w:t xml:space="preserve"> fazendo d</w:t>
      </w:r>
      <w:r w:rsidRPr="009D3405">
        <w:t>o todo uma grande forma plena de sabor, de riqueza e de novas descobertas a cada instante. Também ao estado atual do conhecimento essas pinturas poderiam fazer uma metáfora plástica.</w:t>
      </w:r>
    </w:p>
    <w:p w:rsidR="00C70897" w:rsidRPr="009D3405" w:rsidRDefault="00C70897" w:rsidP="00C70897">
      <w:pPr>
        <w:pStyle w:val="NormalWeb"/>
        <w:spacing w:line="360" w:lineRule="auto"/>
        <w:rPr>
          <w:rFonts w:asciiTheme="majorBidi" w:eastAsia="Arial Unicode MS" w:hAnsiTheme="majorBidi" w:cstheme="majorBidi"/>
        </w:rPr>
      </w:pPr>
      <w:r w:rsidRPr="009D3405">
        <w:t>Portzamparc vê uma cidade eclética, não porque</w:t>
      </w:r>
      <w:r w:rsidR="00720A93" w:rsidRPr="009D3405">
        <w:t xml:space="preserve"> </w:t>
      </w:r>
      <w:r w:rsidR="001344A7" w:rsidRPr="009D3405">
        <w:t>el</w:t>
      </w:r>
      <w:r w:rsidR="00720A93" w:rsidRPr="009D3405">
        <w:t>a</w:t>
      </w:r>
      <w:r w:rsidRPr="009D3405">
        <w:t xml:space="preserve"> responda a uma estética de </w:t>
      </w:r>
      <w:r w:rsidR="005805BC" w:rsidRPr="009D3405">
        <w:t>hibridismo</w:t>
      </w:r>
      <w:r w:rsidRPr="009D3405">
        <w:t xml:space="preserve"> estilístic</w:t>
      </w:r>
      <w:r w:rsidR="005805BC" w:rsidRPr="009D3405">
        <w:t>o</w:t>
      </w:r>
      <w:r w:rsidR="00F60BF4" w:rsidRPr="009D3405">
        <w:t xml:space="preserve"> deliberad</w:t>
      </w:r>
      <w:r w:rsidR="006504B5" w:rsidRPr="009D3405">
        <w:t>o</w:t>
      </w:r>
      <w:r w:rsidRPr="009D3405">
        <w:t>, mas porque reflete a sobreposição de diferentes eras em tecidos ora mais, ora menos</w:t>
      </w:r>
      <w:r w:rsidR="00C4035D" w:rsidRPr="009D3405">
        <w:t xml:space="preserve"> ordenados</w:t>
      </w:r>
      <w:r w:rsidRPr="009D3405">
        <w:t>, que se interseccionam e sobrepõe segundo o andamento altamente complexo de processos históricos que se de</w:t>
      </w:r>
      <w:r w:rsidR="00DA3603" w:rsidRPr="009D3405">
        <w:t>sdobram</w:t>
      </w:r>
      <w:r w:rsidRPr="009D3405">
        <w:t xml:space="preserve"> de modo fragmentário sobre o território da cidade.</w:t>
      </w:r>
    </w:p>
    <w:p w:rsidR="00C70897" w:rsidRPr="009D3405" w:rsidRDefault="00C70897" w:rsidP="00C70897">
      <w:pPr>
        <w:rPr>
          <w:rFonts w:cstheme="majorBidi"/>
        </w:rPr>
      </w:pPr>
      <w:r w:rsidRPr="009D3405">
        <w:rPr>
          <w:rFonts w:cstheme="majorBidi"/>
        </w:rPr>
        <w:t>Metaforicamente, isso reflete uma natureza orgânica e dinâmica que compartilham tanto a cidade como o conhecimento no século XXI, onde a colaboração a mistura</w:t>
      </w:r>
      <w:r w:rsidR="00EF756E" w:rsidRPr="009D3405">
        <w:rPr>
          <w:rFonts w:cstheme="majorBidi"/>
        </w:rPr>
        <w:t xml:space="preserve"> ou mesmo a disputa</w:t>
      </w:r>
      <w:r w:rsidRPr="009D3405">
        <w:rPr>
          <w:rFonts w:cstheme="majorBidi"/>
        </w:rPr>
        <w:t xml:space="preserve"> de perspectivas</w:t>
      </w:r>
      <w:r w:rsidR="00EF756E" w:rsidRPr="009D3405">
        <w:rPr>
          <w:rFonts w:cstheme="majorBidi"/>
        </w:rPr>
        <w:t xml:space="preserve"> e narrativas</w:t>
      </w:r>
      <w:r w:rsidRPr="009D3405">
        <w:rPr>
          <w:rFonts w:cstheme="majorBidi"/>
        </w:rPr>
        <w:t xml:space="preserve"> podem levar a descobertas inesperadas e caminhos inovadores. Mas também a cacofonias ensurdecedoras. “Torres de Babel” obscuras e absolutamente improdutivas.</w:t>
      </w:r>
    </w:p>
    <w:p w:rsidR="00C70897" w:rsidRPr="009D3405" w:rsidRDefault="00C70897" w:rsidP="00C70897">
      <w:pPr>
        <w:rPr>
          <w:rFonts w:cstheme="majorBidi"/>
        </w:rPr>
      </w:pPr>
      <w:r w:rsidRPr="009D3405">
        <w:rPr>
          <w:rFonts w:cstheme="majorBidi"/>
        </w:rPr>
        <w:t>A indisciplina, nesse sentido, não implica necessariamente falta de rigor, mas sim uma atitude de exploração curiosa que busca conectar e enriquecer diferentes áreas de estudo para enfrentar os desafios complexos do nosso tempo. Mas pode ser também uma panaceia cognitiva para o mal estar, cujas origens não estão propriamente nos limites, mas na falta deles, imposta pela infinita complexidade do real, do qual o conhecimento científico busca ser a teoria</w:t>
      </w:r>
      <w:r w:rsidR="003B31D3" w:rsidRPr="009D3405">
        <w:rPr>
          <w:rFonts w:cstheme="majorBidi"/>
        </w:rPr>
        <w:t>, segundo Heidegger (2001, p.48) em Ciência e Pensamento do Sentido</w:t>
      </w:r>
      <w:r w:rsidRPr="009D3405">
        <w:rPr>
          <w:rFonts w:cstheme="majorBidi"/>
        </w:rPr>
        <w:t>.</w:t>
      </w:r>
    </w:p>
    <w:p w:rsidR="00DB3485" w:rsidRPr="009D3405" w:rsidRDefault="00DB3485" w:rsidP="00C70897">
      <w:pPr>
        <w:rPr>
          <w:rFonts w:cstheme="majorBidi"/>
        </w:rPr>
      </w:pPr>
    </w:p>
    <w:p w:rsidR="00D83953" w:rsidRPr="009D3405" w:rsidRDefault="00D83953" w:rsidP="00C70897">
      <w:pPr>
        <w:rPr>
          <w:rFonts w:cstheme="majorBidi"/>
        </w:rPr>
      </w:pPr>
    </w:p>
    <w:p w:rsidR="00D83953" w:rsidRPr="009D3405" w:rsidRDefault="00D83953" w:rsidP="00C70897">
      <w:pPr>
        <w:rPr>
          <w:rFonts w:cstheme="majorBidi"/>
        </w:rPr>
      </w:pPr>
    </w:p>
    <w:p w:rsidR="00DB3485" w:rsidRPr="009D3405" w:rsidRDefault="00DB3485" w:rsidP="00C70897">
      <w:pPr>
        <w:rPr>
          <w:rFonts w:cstheme="majorBidi"/>
        </w:rPr>
      </w:pPr>
      <w:r w:rsidRPr="009D3405">
        <w:rPr>
          <w:rFonts w:cstheme="majorBidi"/>
        </w:rPr>
        <w:t>ANTECEDENTES EPISTEMOLÓGICOS</w:t>
      </w:r>
    </w:p>
    <w:p w:rsidR="009A1353" w:rsidRPr="009D3405" w:rsidRDefault="009A1353" w:rsidP="009A1353">
      <w:pPr>
        <w:rPr>
          <w:rFonts w:cstheme="majorBidi"/>
        </w:rPr>
      </w:pPr>
      <w:r w:rsidRPr="009D3405">
        <w:rPr>
          <w:rFonts w:cstheme="majorBidi"/>
        </w:rPr>
        <w:t xml:space="preserve">A discussão sobre a indisciplina epistemológica não é um fato recente. Abordagens críticas à rigidez disciplinar e à fragilidade do discurso científico tem sido exploradas por diversos autores e sob diversas perspectivas desde os anos setenta do século </w:t>
      </w:r>
      <w:r w:rsidRPr="009D3405">
        <w:rPr>
          <w:rFonts w:cstheme="majorBidi"/>
        </w:rPr>
        <w:lastRenderedPageBreak/>
        <w:t>passado. Um dos textos mais antigo</w:t>
      </w:r>
      <w:r w:rsidR="00D83953" w:rsidRPr="009D3405">
        <w:rPr>
          <w:rFonts w:cstheme="majorBidi"/>
        </w:rPr>
        <w:t>s</w:t>
      </w:r>
      <w:r w:rsidRPr="009D3405">
        <w:rPr>
          <w:rFonts w:cstheme="majorBidi"/>
        </w:rPr>
        <w:t xml:space="preserve"> nas revisões bibliográficas sobre o tema é "O Grau Zero da Escrita", que o semiólogo e crítico literário francês Roland Barthes publicou em 1953. O texto discute a natureza da escrita a partir de diferentes disciplinas. Um dos conceitos chave da obra é o de "escritura", que envolve tanto o ato de escrever quanto o sistema de signos que constitui o texto. Barthes discute como a escritura é influenciada por fatores culturais, históricos e sociais, e como ela pode ser analisada em um contexto pluridisciplinar. Ele argumenta que o autor não é a única fonte de significado em um texto. Segundo ele, os leitores têm um papel ativo na interpretação e na construção de significados, o que leva a uma multiplicidade de interpretações possíveis e à impossibilidade de uma disciplina tutorial do texto.</w:t>
      </w:r>
    </w:p>
    <w:p w:rsidR="009A1353" w:rsidRPr="009D3405" w:rsidRDefault="009A1353" w:rsidP="009A1353">
      <w:pPr>
        <w:rPr>
          <w:rFonts w:cstheme="majorBidi"/>
        </w:rPr>
      </w:pPr>
      <w:r w:rsidRPr="009D3405">
        <w:rPr>
          <w:rFonts w:cstheme="majorBidi"/>
        </w:rPr>
        <w:t>O antropólogo, sociólogo e filósofo francês Edgar Morin, com sua série sobre o método e a complexidade, é um dos autores mais profícuos a abordar a relação dissociativa entre fragmentação disciplinar e complexidade. Sua obra inaugural sobre a questão epistemológica é "O Paradigma Perdido"</w:t>
      </w:r>
      <w:r w:rsidR="00C971E4" w:rsidRPr="009D3405">
        <w:rPr>
          <w:rFonts w:cstheme="majorBidi"/>
        </w:rPr>
        <w:t xml:space="preserve"> </w:t>
      </w:r>
      <w:r w:rsidRPr="009D3405">
        <w:rPr>
          <w:rFonts w:cstheme="majorBidi"/>
        </w:rPr>
        <w:t xml:space="preserve">de 1973. Sua obra mais extensa sobre o tema é a série sobre "O Método" composta de seis livros publicados entre 1976 e 2004. O objeto central das reflexões de Morin é a necessidade da superação de limites disciplinares para a compreensão da complexidade dos problemas contemporâneos. O aspecto central de sua crítica é à fragmentação do conhecimento e à compartimentalização das disciplinas acadêmicas. </w:t>
      </w:r>
    </w:p>
    <w:p w:rsidR="009A1353" w:rsidRPr="009D3405" w:rsidRDefault="009A1353" w:rsidP="009A1353">
      <w:pPr>
        <w:rPr>
          <w:rFonts w:cstheme="majorBidi"/>
        </w:rPr>
      </w:pPr>
      <w:r w:rsidRPr="009D3405">
        <w:rPr>
          <w:rFonts w:cstheme="majorBidi"/>
        </w:rPr>
        <w:t xml:space="preserve">O filósofo francês Michel Foucault aborda a relação entre poder, conhecimento e ordem disciplinar pelo menos desde 1966, com a publicação de “As Palavras e as Coisas”.  Nesse texto, Foucault realiza uma análise crítica da história do pensamento ocidental, demonstrando como as concepções de conhecimento, linguagem, classificação e poder têm evoluído ao longo do tempo. Desenvolve o conceito de "episteme," que se refere a um conjunto de regras, categorias e pressupostos que governam o conhecimento em uma determinada época. Outra obra importante é "A Ordem do Discurso", de 1971, onde ele aborda a relação entre poder, conhecimento e linguagem, e o modo como as instituições e as normas sociais influenciam o que pode ser dito, quem tem autoridade para falar e o que é considerado "verdadeiro" e "legítimo" no discurso público. </w:t>
      </w:r>
    </w:p>
    <w:p w:rsidR="009A1353" w:rsidRPr="009D3405" w:rsidRDefault="009A1353" w:rsidP="009A1353">
      <w:pPr>
        <w:rPr>
          <w:rFonts w:cstheme="majorBidi"/>
        </w:rPr>
      </w:pPr>
      <w:r w:rsidRPr="009D3405">
        <w:rPr>
          <w:rFonts w:cstheme="majorBidi"/>
        </w:rPr>
        <w:t xml:space="preserve">"A Condição Pós-Moderna", publicada em 1979 pelo filósofo francês, Jean-François Lyotard é fundamental para o entendimento das mudanças culturais, sociais e epistemológicas que caracterizam o período pós-moderno. O autor questiona as narrativas tradicionais de conhecimento, verdade e progresso. Uma das ideias centrais </w:t>
      </w:r>
      <w:r w:rsidRPr="009D3405">
        <w:rPr>
          <w:rFonts w:cstheme="majorBidi"/>
        </w:rPr>
        <w:lastRenderedPageBreak/>
        <w:t xml:space="preserve">do livro é a rejeição das metanarrativas que não se sustentam face a diversidade e complexidade do mundo pós-moderno. Além disso, Lyotard discute a relação entre o conhecimento e o capitalismo avançado. Ele observa que o conhecimento tem se tornado uma mercadoria cada vez mais valorizada na sociedade contemporânea, influenciando a forma como o saber é produzido, transmitido e utilizado. </w:t>
      </w:r>
    </w:p>
    <w:p w:rsidR="009A1353" w:rsidRPr="009D3405" w:rsidRDefault="009A1353" w:rsidP="009A1353">
      <w:pPr>
        <w:rPr>
          <w:rFonts w:cstheme="majorBidi"/>
        </w:rPr>
      </w:pPr>
      <w:r w:rsidRPr="009D3405">
        <w:rPr>
          <w:rFonts w:cstheme="majorBidi"/>
        </w:rPr>
        <w:t>O sociólogo e filósofo francês Bruno Latour, explorou a interconexão entre ciência, tecnologia e sociedade desde 1987, com a publicação de "Ciência em Ação". O livro discute a natureza da prática científica e como diferentes disciplinas interagem na construção do conhecimento. O conhecimento científico, segundo ele, é construído a partir de uma série de interações complexas entre cientistas, laboratórios, instrumentos, instituições e a sociedade. Ele propõe uma abordagem chamada "teoria do ator-rede", que trata a ciência como uma rede de atores humanos e não humanos que produzem conhecimento de modo colaborativo. Latour também discute a "desnaturalização" da ciência, e a ideia de que esta é um processo objetivo e imparcial que visa a verdade absoluta. Ele argumenta que a ciência é, na verdade, uma construção social sujeita a influências políticas, econômicas e culturais.</w:t>
      </w:r>
    </w:p>
    <w:p w:rsidR="009A1353" w:rsidRPr="009D3405" w:rsidRDefault="009A1353" w:rsidP="009A1353">
      <w:pPr>
        <w:rPr>
          <w:rFonts w:cstheme="majorBidi"/>
        </w:rPr>
      </w:pPr>
      <w:r w:rsidRPr="009D3405">
        <w:rPr>
          <w:rFonts w:cstheme="majorBidi"/>
        </w:rPr>
        <w:t>Em 1993 a filósofa belga, Isabelle Stengers, abordou a interação entre ciência, filosofia e cultura em "A Invenção das Ciências Modernas". A autora examina a história do desenvolvimento das ciências no período citado e, como Thomas Kuhn</w:t>
      </w:r>
      <w:r w:rsidR="00BD045B" w:rsidRPr="009D3405">
        <w:rPr>
          <w:rFonts w:cstheme="majorBidi"/>
        </w:rPr>
        <w:t>, em “A Estrutura das Revoluções Científicas” (2003)</w:t>
      </w:r>
      <w:r w:rsidRPr="009D3405">
        <w:rPr>
          <w:rFonts w:cstheme="majorBidi"/>
        </w:rPr>
        <w:t xml:space="preserve">, questiona a ideia tradicional de uma evolução linear e objetiva do conhecimento científico. Ela critica a visão de que a ciência se baseia estritamente na observação neutra e na experimentação objetiva. Segundo ela, o conhecimento científico é construído por meio de processos complexos que envolvem interações humanas, controvérsias e negociações. Stengers também aborda o conceito de "realismo científico", questionando a ideia de que a ciência reflete uma realidade objetiva e independente. Um aspecto central do livro é a ideia de "heterogênese", que se refere à criação de novas formas de conhecimento, que </w:t>
      </w:r>
      <w:r w:rsidR="00713D19" w:rsidRPr="009D3405">
        <w:rPr>
          <w:rFonts w:cstheme="majorBidi"/>
        </w:rPr>
        <w:t>questionam</w:t>
      </w:r>
      <w:r w:rsidRPr="009D3405">
        <w:rPr>
          <w:rFonts w:cstheme="majorBidi"/>
        </w:rPr>
        <w:t xml:space="preserve"> as narrativas tradicionais. Sua obra desafia a ideia de que a ciência é um empreendimento completamente objetivo e destaca a complexidade das interações humanas envolvidas na construção do saber científico.</w:t>
      </w:r>
    </w:p>
    <w:p w:rsidR="009A1353" w:rsidRPr="009D3405" w:rsidRDefault="009A1353" w:rsidP="00FC2EBD">
      <w:pPr>
        <w:rPr>
          <w:rFonts w:cstheme="majorBidi"/>
        </w:rPr>
      </w:pPr>
      <w:r w:rsidRPr="009D3405">
        <w:rPr>
          <w:rFonts w:cstheme="majorBidi"/>
        </w:rPr>
        <w:t>O termo "transdisciplinaridade" é criação do físico e filósofo romeno Basarab Nicolescu e sua obra mais influente é o "Manifesto da Transdisciplinaridade"</w:t>
      </w:r>
      <w:r w:rsidR="002A2EFC" w:rsidRPr="009D3405">
        <w:rPr>
          <w:rFonts w:cstheme="majorBidi"/>
        </w:rPr>
        <w:t xml:space="preserve"> (1999)</w:t>
      </w:r>
      <w:r w:rsidRPr="009D3405">
        <w:rPr>
          <w:rFonts w:cstheme="majorBidi"/>
        </w:rPr>
        <w:t xml:space="preserve">, publicado em 1996. Nela, ele apresenta sua visão da transdisciplinaridade como uma nova forma </w:t>
      </w:r>
      <w:r w:rsidRPr="009D3405">
        <w:rPr>
          <w:rFonts w:cstheme="majorBidi"/>
        </w:rPr>
        <w:lastRenderedPageBreak/>
        <w:t>de abordar o conhecimento que vai além da inter e da multidisciplinaridade. Ele propõe três níveis de realidade: o da realidade cotidiana, o da realidade disciplinar (das disciplinas acadêmicas) e o da realidade transdisciplinar. Esta última, segundo ele, compõe um tipo de conhecimento que está além da topologia disciplinar, e que integra as disciplinas em uma ampla rede de interconexões, objetivas e subjetivas.</w:t>
      </w:r>
    </w:p>
    <w:p w:rsidR="009A1353" w:rsidRPr="009D3405" w:rsidRDefault="009A1353" w:rsidP="009A1353">
      <w:pPr>
        <w:rPr>
          <w:rFonts w:cstheme="majorBidi"/>
        </w:rPr>
      </w:pPr>
      <w:r w:rsidRPr="009D3405">
        <w:rPr>
          <w:rFonts w:cstheme="majorBidi"/>
        </w:rPr>
        <w:t>Em uma maior proximidade tanto epistêmica com a arquitetura e o urbanismo, quanto histórica e geográfica com a cultura latino-americana contemporânea</w:t>
      </w:r>
      <w:r w:rsidR="00FC0A61" w:rsidRPr="009D3405">
        <w:rPr>
          <w:rFonts w:cstheme="majorBidi"/>
        </w:rPr>
        <w:t>, mas sem deixar de dialogar com referências globais</w:t>
      </w:r>
      <w:r w:rsidRPr="009D3405">
        <w:rPr>
          <w:rFonts w:cstheme="majorBidi"/>
        </w:rPr>
        <w:t xml:space="preserve">, há a tese de doutorado de Guilherme </w:t>
      </w:r>
      <w:proofErr w:type="spellStart"/>
      <w:r w:rsidRPr="009D3405">
        <w:rPr>
          <w:rFonts w:cstheme="majorBidi"/>
        </w:rPr>
        <w:t>Wisnik</w:t>
      </w:r>
      <w:proofErr w:type="spellEnd"/>
      <w:r w:rsidRPr="009D3405">
        <w:rPr>
          <w:rFonts w:cstheme="majorBidi"/>
        </w:rPr>
        <w:t xml:space="preserve">, de 2012, intitulada “Dentro do Nevoeiro: Diálogos Cruzados entre Arte e Arquitetura Contemporâneas”. O autor é um renomado arquiteto, urbanista, escritor e professor brasileiro. </w:t>
      </w:r>
      <w:r w:rsidR="0051639F" w:rsidRPr="009D3405">
        <w:rPr>
          <w:rFonts w:cstheme="majorBidi"/>
        </w:rPr>
        <w:t>Posteriormente publicado como</w:t>
      </w:r>
      <w:r w:rsidRPr="009D3405">
        <w:rPr>
          <w:rFonts w:cstheme="majorBidi"/>
        </w:rPr>
        <w:t xml:space="preserve"> livro</w:t>
      </w:r>
      <w:r w:rsidR="0051639F" w:rsidRPr="009D3405">
        <w:rPr>
          <w:rFonts w:cstheme="majorBidi"/>
        </w:rPr>
        <w:t>, o ensaio</w:t>
      </w:r>
      <w:r w:rsidRPr="009D3405">
        <w:rPr>
          <w:rFonts w:cstheme="majorBidi"/>
        </w:rPr>
        <w:t xml:space="preserve"> é uma exploração interdisciplinar que aborda temas relacionados à cidade, à arquitetura e à cultura urbana, além de traçar conexões entre diferentes áreas do conhecimento.</w:t>
      </w:r>
    </w:p>
    <w:p w:rsidR="009A1353" w:rsidRPr="009D3405" w:rsidRDefault="009A1353" w:rsidP="009A1353">
      <w:pPr>
        <w:rPr>
          <w:rFonts w:cstheme="majorBidi"/>
        </w:rPr>
      </w:pPr>
      <w:r w:rsidRPr="009D3405">
        <w:rPr>
          <w:rFonts w:cstheme="majorBidi"/>
        </w:rPr>
        <w:t xml:space="preserve">"Dentro do Nevoeiro" oferece considerações sobre o espaço urbano e suas múltiplas dimensões, incluindo aspectos sociais, históricos, culturais e estéticos. O livro faz uma reflexão sobre o estado de incerteza do mundo atual. A imagem do nevoeiro é uma referência à arte e a arquitetura contemporâneas. Para demonstrar a propriedade dessa imagem, o autor analisa obras como a de </w:t>
      </w:r>
      <w:proofErr w:type="spellStart"/>
      <w:r w:rsidRPr="009D3405">
        <w:rPr>
          <w:rFonts w:cstheme="majorBidi"/>
        </w:rPr>
        <w:t>Olafur</w:t>
      </w:r>
      <w:proofErr w:type="spellEnd"/>
      <w:r w:rsidRPr="009D3405">
        <w:rPr>
          <w:rFonts w:cstheme="majorBidi"/>
        </w:rPr>
        <w:t xml:space="preserve"> </w:t>
      </w:r>
      <w:proofErr w:type="spellStart"/>
      <w:r w:rsidRPr="009D3405">
        <w:rPr>
          <w:rFonts w:cstheme="majorBidi"/>
        </w:rPr>
        <w:t>Eliasson</w:t>
      </w:r>
      <w:proofErr w:type="spellEnd"/>
      <w:r w:rsidRPr="009D3405">
        <w:rPr>
          <w:rFonts w:cstheme="majorBidi"/>
        </w:rPr>
        <w:t xml:space="preserve"> e as ações de perseguição aos tornados de Francis </w:t>
      </w:r>
      <w:proofErr w:type="spellStart"/>
      <w:r w:rsidRPr="009D3405">
        <w:rPr>
          <w:rFonts w:cstheme="majorBidi"/>
        </w:rPr>
        <w:t>Alys</w:t>
      </w:r>
      <w:proofErr w:type="spellEnd"/>
      <w:r w:rsidRPr="009D3405">
        <w:rPr>
          <w:rFonts w:cstheme="majorBidi"/>
        </w:rPr>
        <w:t>. Também se refere às arquiteturas efêmeras e performáticas, como o "</w:t>
      </w:r>
      <w:proofErr w:type="spellStart"/>
      <w:r w:rsidRPr="009D3405">
        <w:rPr>
          <w:rFonts w:cstheme="majorBidi"/>
        </w:rPr>
        <w:t>Blur</w:t>
      </w:r>
      <w:proofErr w:type="spellEnd"/>
      <w:r w:rsidRPr="009D3405">
        <w:rPr>
          <w:rFonts w:cstheme="majorBidi"/>
        </w:rPr>
        <w:t xml:space="preserve"> </w:t>
      </w:r>
      <w:r w:rsidR="006148AD" w:rsidRPr="009D3405">
        <w:rPr>
          <w:rFonts w:cstheme="majorBidi"/>
        </w:rPr>
        <w:t>B</w:t>
      </w:r>
      <w:r w:rsidRPr="009D3405">
        <w:rPr>
          <w:rFonts w:cstheme="majorBidi"/>
        </w:rPr>
        <w:t xml:space="preserve">uilding", de </w:t>
      </w:r>
      <w:proofErr w:type="spellStart"/>
      <w:r w:rsidRPr="009D3405">
        <w:rPr>
          <w:rFonts w:cstheme="majorBidi"/>
        </w:rPr>
        <w:t>Diller</w:t>
      </w:r>
      <w:proofErr w:type="spellEnd"/>
      <w:r w:rsidRPr="009D3405">
        <w:rPr>
          <w:rFonts w:cstheme="majorBidi"/>
        </w:rPr>
        <w:t xml:space="preserve"> </w:t>
      </w:r>
      <w:proofErr w:type="spellStart"/>
      <w:r w:rsidRPr="009D3405">
        <w:rPr>
          <w:rFonts w:cstheme="majorBidi"/>
        </w:rPr>
        <w:t>Scofidio</w:t>
      </w:r>
      <w:proofErr w:type="spellEnd"/>
      <w:r w:rsidRPr="009D3405">
        <w:rPr>
          <w:rFonts w:cstheme="majorBidi"/>
        </w:rPr>
        <w:t>, feito para a Expo'</w:t>
      </w:r>
      <w:r w:rsidR="002A2EFC" w:rsidRPr="009D3405">
        <w:rPr>
          <w:rFonts w:cstheme="majorBidi"/>
        </w:rPr>
        <w:t xml:space="preserve"> </w:t>
      </w:r>
      <w:r w:rsidRPr="009D3405">
        <w:rPr>
          <w:rFonts w:cstheme="majorBidi"/>
        </w:rPr>
        <w:t xml:space="preserve">2002. Menciona também a consistência leitosa e enigmática de muitas das fachadas de edifícios contemporâneos, feitas com vidro serigrafado, jateado, ou placas de policarbonato. O nevoeiro é, no texto de </w:t>
      </w:r>
      <w:proofErr w:type="spellStart"/>
      <w:r w:rsidRPr="009D3405">
        <w:rPr>
          <w:rFonts w:cstheme="majorBidi"/>
        </w:rPr>
        <w:t>Wisnik</w:t>
      </w:r>
      <w:proofErr w:type="spellEnd"/>
      <w:r w:rsidRPr="009D3405">
        <w:rPr>
          <w:rFonts w:cstheme="majorBidi"/>
        </w:rPr>
        <w:t>, uma metáfora crucial para se pensar a transformação do cotidiano pela tecnologia e o incessante movimento do capital financeiro pelo mundo, que se dá também em "nuvens".  </w:t>
      </w:r>
    </w:p>
    <w:p w:rsidR="009A1353" w:rsidRPr="009D3405" w:rsidRDefault="009A1353" w:rsidP="009A1353">
      <w:pPr>
        <w:rPr>
          <w:rFonts w:cstheme="majorBidi"/>
        </w:rPr>
      </w:pPr>
      <w:r w:rsidRPr="009D3405">
        <w:rPr>
          <w:rFonts w:cstheme="majorBidi"/>
        </w:rPr>
        <w:t xml:space="preserve">Esses autores têm contribuído para a discussão sobre a indisciplina epistemológica, as abordagens interdisciplinares e transdisciplinares, e a necessidade de se superar as fronteiras rígidas das disciplinas acadêmicas, para enfrentar os desafios complexos do mundo contemporâneo. Suas obras oferecem insights profundos sobre como o conhecimento pode ser integrado, ampliado e repensado, para além das estruturas disciplinares tradicionais. Elas são o fundo conceitual que autoriza as reflexões epistemológicas sobre o ser arquitetura da arquitetura e do urbanismo nessa passagem entre os séculos 20 e 21. E também entre as condições moderna, pós-moderna e </w:t>
      </w:r>
      <w:r w:rsidRPr="009D3405">
        <w:rPr>
          <w:rFonts w:cstheme="majorBidi"/>
        </w:rPr>
        <w:lastRenderedPageBreak/>
        <w:t xml:space="preserve">neomoderna nas quais a arquitetura e o urbanismo se enredam </w:t>
      </w:r>
      <w:r w:rsidR="00BE0538" w:rsidRPr="009D3405">
        <w:rPr>
          <w:rFonts w:cstheme="majorBidi"/>
        </w:rPr>
        <w:t>no tecido epistêmico do conhecimento em seu estado</w:t>
      </w:r>
      <w:r w:rsidRPr="009D3405">
        <w:rPr>
          <w:rFonts w:cstheme="majorBidi"/>
        </w:rPr>
        <w:t xml:space="preserve"> atual.</w:t>
      </w:r>
    </w:p>
    <w:p w:rsidR="00C70897" w:rsidRPr="009D3405" w:rsidRDefault="00C70897" w:rsidP="00C70897">
      <w:pPr>
        <w:rPr>
          <w:rFonts w:cstheme="majorBidi"/>
        </w:rPr>
      </w:pPr>
    </w:p>
    <w:p w:rsidR="00C70897" w:rsidRPr="009D3405" w:rsidRDefault="00C70897" w:rsidP="00C70897">
      <w:pPr>
        <w:rPr>
          <w:rFonts w:cstheme="majorBidi"/>
        </w:rPr>
      </w:pPr>
      <w:r w:rsidRPr="009D3405">
        <w:rPr>
          <w:rFonts w:cstheme="majorBidi"/>
        </w:rPr>
        <w:t xml:space="preserve">A ARQUITETURA ENTRE A ARTE, A TÉCNICA E A CIÊNCIA </w:t>
      </w:r>
    </w:p>
    <w:p w:rsidR="00A85942" w:rsidRPr="009D3405" w:rsidRDefault="00A85942" w:rsidP="00A85942">
      <w:pPr>
        <w:rPr>
          <w:rFonts w:cstheme="majorBidi"/>
        </w:rPr>
      </w:pPr>
      <w:r w:rsidRPr="009D3405">
        <w:rPr>
          <w:rFonts w:cstheme="majorBidi"/>
        </w:rPr>
        <w:t>A primeira parte deste ensaio, intitulada “o ser arquitetura da arquitetura”, procura discutir, entre o ser arte, o ser ciência e o ser técnica, qual é o ser mais essencial deste ofício prático e desta disciplina teórica. Para tal, se dedica a discutir as tensões epist</w:t>
      </w:r>
      <w:r w:rsidR="000D28D2" w:rsidRPr="009D3405">
        <w:rPr>
          <w:rFonts w:cstheme="majorBidi"/>
        </w:rPr>
        <w:t>êmicas</w:t>
      </w:r>
      <w:r w:rsidRPr="009D3405">
        <w:rPr>
          <w:rFonts w:cstheme="majorBidi"/>
        </w:rPr>
        <w:t xml:space="preserve"> entre as naturezas </w:t>
      </w:r>
      <w:r w:rsidR="000D28D2" w:rsidRPr="009D3405">
        <w:rPr>
          <w:rFonts w:cstheme="majorBidi"/>
        </w:rPr>
        <w:t>ônticas</w:t>
      </w:r>
      <w:r w:rsidRPr="009D3405">
        <w:rPr>
          <w:rFonts w:cstheme="majorBidi"/>
        </w:rPr>
        <w:t xml:space="preserve"> do ser utensiliar e tectônico da arquitetura, frente ao ser estético das demais artes, o ser epistêmico das ciências e o ser instrumental da técnica</w:t>
      </w:r>
    </w:p>
    <w:p w:rsidR="00A85942" w:rsidRPr="009D3405" w:rsidRDefault="00A85942" w:rsidP="007A4000">
      <w:pPr>
        <w:rPr>
          <w:rFonts w:cstheme="majorBidi"/>
        </w:rPr>
      </w:pPr>
      <w:r w:rsidRPr="009D3405">
        <w:rPr>
          <w:rFonts w:cstheme="majorBidi"/>
        </w:rPr>
        <w:t xml:space="preserve">Para promover tal discussão, no âmbito mais essencial do ser das coisas, e daquilo que elas vieram a ser, a partir de uma discussão possível sobre suas origens, esse ensaio busca o apoio no pensamento do filósofo Martin Heidegger. Tal apoio se justifica pelas profundas e decisivas reflexões desse autor sobre as essências da técnica, da arte das ciências e do habitar. Os textos escolhidos são “A Questão da Técnica” e o “Ciência e Pensamento do Sentido” ambos de 1953, o “A Origem da Obra de Arte”, de 1935 e, por fim, o “Construir, Habitar, </w:t>
      </w:r>
      <w:proofErr w:type="gramStart"/>
      <w:r w:rsidRPr="009D3405">
        <w:rPr>
          <w:rFonts w:cstheme="majorBidi"/>
        </w:rPr>
        <w:t>Pensar”</w:t>
      </w:r>
      <w:proofErr w:type="gramEnd"/>
      <w:r w:rsidRPr="009D3405">
        <w:rPr>
          <w:rFonts w:cstheme="majorBidi"/>
        </w:rPr>
        <w:t>, uma conferência de 1951, publicada no ano seguinte.</w:t>
      </w:r>
    </w:p>
    <w:p w:rsidR="00550147" w:rsidRPr="009D3405" w:rsidRDefault="00C70897" w:rsidP="00550147">
      <w:pPr>
        <w:rPr>
          <w:rFonts w:cstheme="majorBidi"/>
        </w:rPr>
      </w:pPr>
      <w:r w:rsidRPr="009D3405">
        <w:rPr>
          <w:rFonts w:cstheme="majorBidi"/>
        </w:rPr>
        <w:t>“A questão da técnica” (</w:t>
      </w:r>
      <w:r w:rsidRPr="009D3405">
        <w:rPr>
          <w:rFonts w:cstheme="majorBidi"/>
          <w:i/>
          <w:iCs/>
        </w:rPr>
        <w:t xml:space="preserve">Die </w:t>
      </w:r>
      <w:proofErr w:type="spellStart"/>
      <w:r w:rsidRPr="009D3405">
        <w:rPr>
          <w:rFonts w:cstheme="majorBidi"/>
          <w:i/>
          <w:iCs/>
        </w:rPr>
        <w:t>Frage</w:t>
      </w:r>
      <w:proofErr w:type="spellEnd"/>
      <w:r w:rsidRPr="009D3405">
        <w:rPr>
          <w:rFonts w:cstheme="majorBidi"/>
          <w:i/>
          <w:iCs/>
        </w:rPr>
        <w:t xml:space="preserve"> </w:t>
      </w:r>
      <w:proofErr w:type="spellStart"/>
      <w:r w:rsidRPr="009D3405">
        <w:rPr>
          <w:rFonts w:cstheme="majorBidi"/>
          <w:i/>
          <w:iCs/>
        </w:rPr>
        <w:t>nach</w:t>
      </w:r>
      <w:proofErr w:type="spellEnd"/>
      <w:r w:rsidRPr="009D3405">
        <w:rPr>
          <w:rFonts w:cstheme="majorBidi"/>
          <w:i/>
          <w:iCs/>
        </w:rPr>
        <w:t xml:space="preserve"> der </w:t>
      </w:r>
      <w:proofErr w:type="spellStart"/>
      <w:r w:rsidRPr="009D3405">
        <w:rPr>
          <w:rFonts w:cstheme="majorBidi"/>
          <w:i/>
          <w:iCs/>
        </w:rPr>
        <w:t>Technik</w:t>
      </w:r>
      <w:proofErr w:type="spellEnd"/>
      <w:r w:rsidRPr="009D3405">
        <w:rPr>
          <w:rFonts w:cstheme="majorBidi"/>
        </w:rPr>
        <w:t>), é um dos ensaios mais influentes e radicais da obra de Heidegger sobre o problema. O texto</w:t>
      </w:r>
      <w:r w:rsidR="00550147" w:rsidRPr="009D3405">
        <w:rPr>
          <w:rFonts w:cstheme="majorBidi"/>
        </w:rPr>
        <w:t xml:space="preserve"> se</w:t>
      </w:r>
      <w:r w:rsidRPr="009D3405">
        <w:rPr>
          <w:rFonts w:cstheme="majorBidi"/>
        </w:rPr>
        <w:t xml:space="preserve"> origina de uma série de conferências de 1953, intitulada “As artes na idade da técnica” (</w:t>
      </w:r>
      <w:r w:rsidRPr="009D3405">
        <w:rPr>
          <w:rFonts w:cstheme="majorBidi"/>
          <w:i/>
          <w:iCs/>
        </w:rPr>
        <w:t xml:space="preserve">Die </w:t>
      </w:r>
      <w:proofErr w:type="spellStart"/>
      <w:r w:rsidRPr="009D3405">
        <w:rPr>
          <w:rFonts w:cstheme="majorBidi"/>
          <w:i/>
          <w:iCs/>
        </w:rPr>
        <w:t>Künste</w:t>
      </w:r>
      <w:proofErr w:type="spellEnd"/>
      <w:r w:rsidRPr="009D3405">
        <w:rPr>
          <w:rFonts w:cstheme="majorBidi"/>
          <w:i/>
          <w:iCs/>
        </w:rPr>
        <w:t xml:space="preserve"> </w:t>
      </w:r>
      <w:proofErr w:type="spellStart"/>
      <w:r w:rsidRPr="009D3405">
        <w:rPr>
          <w:rFonts w:cstheme="majorBidi"/>
          <w:i/>
          <w:iCs/>
        </w:rPr>
        <w:t>im</w:t>
      </w:r>
      <w:proofErr w:type="spellEnd"/>
      <w:r w:rsidRPr="009D3405">
        <w:rPr>
          <w:rFonts w:cstheme="majorBidi"/>
          <w:i/>
          <w:iCs/>
        </w:rPr>
        <w:t xml:space="preserve"> </w:t>
      </w:r>
      <w:proofErr w:type="spellStart"/>
      <w:r w:rsidRPr="009D3405">
        <w:rPr>
          <w:rFonts w:cstheme="majorBidi"/>
          <w:i/>
          <w:iCs/>
        </w:rPr>
        <w:t>technischen</w:t>
      </w:r>
      <w:proofErr w:type="spellEnd"/>
      <w:r w:rsidRPr="009D3405">
        <w:rPr>
          <w:rFonts w:cstheme="majorBidi"/>
          <w:i/>
          <w:iCs/>
        </w:rPr>
        <w:t xml:space="preserve"> </w:t>
      </w:r>
      <w:proofErr w:type="spellStart"/>
      <w:r w:rsidRPr="009D3405">
        <w:rPr>
          <w:rFonts w:cstheme="majorBidi"/>
          <w:i/>
          <w:iCs/>
        </w:rPr>
        <w:t>Zeitalter</w:t>
      </w:r>
      <w:proofErr w:type="spellEnd"/>
      <w:r w:rsidRPr="009D3405">
        <w:rPr>
          <w:rFonts w:cstheme="majorBidi"/>
        </w:rPr>
        <w:t>). Heidegger começa o ensaio destacando que a t</w:t>
      </w:r>
      <w:r w:rsidR="009A29F4" w:rsidRPr="009D3405">
        <w:rPr>
          <w:rFonts w:cstheme="majorBidi"/>
        </w:rPr>
        <w:t>écnica</w:t>
      </w:r>
      <w:r w:rsidRPr="009D3405">
        <w:rPr>
          <w:rFonts w:cstheme="majorBidi"/>
        </w:rPr>
        <w:t xml:space="preserve"> não é apenas um conjunto de ferramentas e dispositivos</w:t>
      </w:r>
      <w:r w:rsidR="00F256CC" w:rsidRPr="009D3405">
        <w:rPr>
          <w:rFonts w:cstheme="majorBidi"/>
        </w:rPr>
        <w:t>, um instrumento</w:t>
      </w:r>
      <w:r w:rsidRPr="009D3405">
        <w:rPr>
          <w:rFonts w:cstheme="majorBidi"/>
        </w:rPr>
        <w:t xml:space="preserve">. </w:t>
      </w:r>
      <w:r w:rsidR="00550147" w:rsidRPr="009D3405">
        <w:rPr>
          <w:rFonts w:cstheme="majorBidi"/>
        </w:rPr>
        <w:t>A técnica, para ele, é um modo de desencobrimento, ou de revelação</w:t>
      </w:r>
      <w:r w:rsidR="002960F7" w:rsidRPr="009D3405">
        <w:rPr>
          <w:rFonts w:cstheme="majorBidi"/>
        </w:rPr>
        <w:t>,</w:t>
      </w:r>
      <w:r w:rsidR="00550147" w:rsidRPr="009D3405">
        <w:rPr>
          <w:rFonts w:cstheme="majorBidi"/>
        </w:rPr>
        <w:t xml:space="preserve"> que molda como percebemos e interagimos com o </w:t>
      </w:r>
      <w:r w:rsidR="00F256CC" w:rsidRPr="009D3405">
        <w:rPr>
          <w:rFonts w:cstheme="majorBidi"/>
        </w:rPr>
        <w:t>real</w:t>
      </w:r>
      <w:r w:rsidR="00550147" w:rsidRPr="009D3405">
        <w:rPr>
          <w:rFonts w:cstheme="majorBidi"/>
        </w:rPr>
        <w:t>. Desse modo, a essência da técnica</w:t>
      </w:r>
      <w:r w:rsidR="009C558E" w:rsidRPr="009D3405">
        <w:rPr>
          <w:rFonts w:cstheme="majorBidi"/>
        </w:rPr>
        <w:t xml:space="preserve">, </w:t>
      </w:r>
      <w:r w:rsidR="00550147" w:rsidRPr="009D3405">
        <w:rPr>
          <w:rFonts w:cstheme="majorBidi"/>
        </w:rPr>
        <w:t>para Heidegger</w:t>
      </w:r>
      <w:r w:rsidR="009C558E" w:rsidRPr="009D3405">
        <w:rPr>
          <w:rFonts w:cstheme="majorBidi"/>
        </w:rPr>
        <w:t>,</w:t>
      </w:r>
      <w:r w:rsidR="00550147" w:rsidRPr="009D3405">
        <w:rPr>
          <w:rFonts w:cstheme="majorBidi"/>
        </w:rPr>
        <w:t xml:space="preserve"> pode ser definida pelo termo grego </w:t>
      </w:r>
      <w:r w:rsidR="00550147" w:rsidRPr="009D3405">
        <w:rPr>
          <w:rFonts w:cstheme="majorBidi"/>
          <w:i/>
          <w:iCs/>
        </w:rPr>
        <w:t xml:space="preserve">Aleteia, </w:t>
      </w:r>
      <w:r w:rsidR="00550147" w:rsidRPr="009D3405">
        <w:rPr>
          <w:rFonts w:cstheme="majorBidi"/>
        </w:rPr>
        <w:t>que ele traduz</w:t>
      </w:r>
      <w:r w:rsidR="009C558E" w:rsidRPr="009D3405">
        <w:rPr>
          <w:rFonts w:cstheme="majorBidi"/>
        </w:rPr>
        <w:t xml:space="preserve"> para o alemão como </w:t>
      </w:r>
      <w:proofErr w:type="spellStart"/>
      <w:r w:rsidR="009C558E" w:rsidRPr="009D3405">
        <w:rPr>
          <w:rFonts w:cstheme="majorBidi"/>
          <w:i/>
          <w:iCs/>
        </w:rPr>
        <w:t>Wahrheit</w:t>
      </w:r>
      <w:proofErr w:type="spellEnd"/>
      <w:r w:rsidR="009C558E" w:rsidRPr="009D3405">
        <w:rPr>
          <w:rFonts w:cstheme="majorBidi"/>
        </w:rPr>
        <w:t xml:space="preserve"> e </w:t>
      </w:r>
      <w:r w:rsidR="00550147" w:rsidRPr="009D3405">
        <w:rPr>
          <w:rFonts w:cstheme="majorBidi"/>
        </w:rPr>
        <w:t>para o latim como</w:t>
      </w:r>
      <w:r w:rsidR="00550147" w:rsidRPr="009D3405">
        <w:rPr>
          <w:rFonts w:cstheme="majorBidi"/>
          <w:i/>
          <w:iCs/>
        </w:rPr>
        <w:t xml:space="preserve"> </w:t>
      </w:r>
      <w:proofErr w:type="spellStart"/>
      <w:r w:rsidR="00550147" w:rsidRPr="009D3405">
        <w:rPr>
          <w:rFonts w:cstheme="majorBidi"/>
          <w:i/>
          <w:iCs/>
        </w:rPr>
        <w:t>Veritas</w:t>
      </w:r>
      <w:proofErr w:type="spellEnd"/>
      <w:r w:rsidR="009C558E" w:rsidRPr="009D3405">
        <w:rPr>
          <w:rFonts w:cstheme="majorBidi"/>
          <w:i/>
          <w:iCs/>
        </w:rPr>
        <w:t xml:space="preserve">, </w:t>
      </w:r>
      <w:r w:rsidR="009C558E" w:rsidRPr="009D3405">
        <w:rPr>
          <w:rFonts w:cstheme="majorBidi"/>
        </w:rPr>
        <w:t>verdade em português.</w:t>
      </w:r>
      <w:r w:rsidR="00550147" w:rsidRPr="009D3405">
        <w:rPr>
          <w:rFonts w:cstheme="majorBidi"/>
          <w:i/>
          <w:iCs/>
        </w:rPr>
        <w:t xml:space="preserve"> </w:t>
      </w:r>
      <w:r w:rsidR="00550147" w:rsidRPr="009D3405">
        <w:rPr>
          <w:rFonts w:cstheme="majorBidi"/>
        </w:rPr>
        <w:t>A técnica moderna, para ele, tem, no entanto, outra essência, para cuja descrição ele adota</w:t>
      </w:r>
      <w:r w:rsidRPr="009D3405">
        <w:rPr>
          <w:rFonts w:cstheme="majorBidi"/>
        </w:rPr>
        <w:t xml:space="preserve"> o termo </w:t>
      </w:r>
      <w:r w:rsidRPr="009D3405">
        <w:rPr>
          <w:rFonts w:cstheme="majorBidi"/>
          <w:i/>
          <w:iCs/>
        </w:rPr>
        <w:t>"</w:t>
      </w:r>
      <w:proofErr w:type="spellStart"/>
      <w:r w:rsidRPr="009D3405">
        <w:rPr>
          <w:rFonts w:cstheme="majorBidi"/>
          <w:i/>
          <w:iCs/>
        </w:rPr>
        <w:t>Gestell</w:t>
      </w:r>
      <w:proofErr w:type="spellEnd"/>
      <w:r w:rsidRPr="009D3405">
        <w:rPr>
          <w:rFonts w:cstheme="majorBidi"/>
          <w:i/>
          <w:iCs/>
        </w:rPr>
        <w:t>"</w:t>
      </w:r>
      <w:r w:rsidRPr="009D3405">
        <w:rPr>
          <w:rFonts w:cstheme="majorBidi"/>
        </w:rPr>
        <w:t>, que pode ser traduzido</w:t>
      </w:r>
      <w:r w:rsidR="002960F7" w:rsidRPr="009D3405">
        <w:rPr>
          <w:rFonts w:cstheme="majorBidi"/>
        </w:rPr>
        <w:t xml:space="preserve"> para o português</w:t>
      </w:r>
      <w:r w:rsidRPr="009D3405">
        <w:rPr>
          <w:rFonts w:cstheme="majorBidi"/>
        </w:rPr>
        <w:t xml:space="preserve"> como “composição”,</w:t>
      </w:r>
      <w:r w:rsidR="0024542C" w:rsidRPr="009D3405">
        <w:rPr>
          <w:rFonts w:cstheme="majorBidi"/>
        </w:rPr>
        <w:t xml:space="preserve"> “armação”,</w:t>
      </w:r>
      <w:r w:rsidRPr="009D3405">
        <w:rPr>
          <w:rFonts w:cstheme="majorBidi"/>
        </w:rPr>
        <w:t xml:space="preserve"> "enquadramento"</w:t>
      </w:r>
      <w:r w:rsidR="0024542C" w:rsidRPr="009D3405">
        <w:rPr>
          <w:rFonts w:cstheme="majorBidi"/>
        </w:rPr>
        <w:t>, “arrazoamento”</w:t>
      </w:r>
      <w:r w:rsidRPr="009D3405">
        <w:rPr>
          <w:rFonts w:cstheme="majorBidi"/>
        </w:rPr>
        <w:t xml:space="preserve"> ou</w:t>
      </w:r>
      <w:r w:rsidR="0024542C" w:rsidRPr="009D3405">
        <w:rPr>
          <w:rFonts w:cstheme="majorBidi"/>
        </w:rPr>
        <w:t xml:space="preserve">, mesmo, </w:t>
      </w:r>
      <w:r w:rsidRPr="009D3405">
        <w:rPr>
          <w:rFonts w:cstheme="majorBidi"/>
        </w:rPr>
        <w:t xml:space="preserve">"dispositivo". </w:t>
      </w:r>
    </w:p>
    <w:p w:rsidR="00C70897" w:rsidRPr="009D3405" w:rsidRDefault="00C70897" w:rsidP="00C70897">
      <w:pPr>
        <w:rPr>
          <w:rFonts w:cstheme="majorBidi"/>
        </w:rPr>
      </w:pPr>
      <w:r w:rsidRPr="009D3405">
        <w:rPr>
          <w:rFonts w:cstheme="majorBidi"/>
        </w:rPr>
        <w:t>Uma das principais preocupações de Heidegger é a ideia de que a t</w:t>
      </w:r>
      <w:r w:rsidR="00BC283B" w:rsidRPr="009D3405">
        <w:rPr>
          <w:rFonts w:cstheme="majorBidi"/>
        </w:rPr>
        <w:t>écnica</w:t>
      </w:r>
      <w:r w:rsidRPr="009D3405">
        <w:rPr>
          <w:rFonts w:cstheme="majorBidi"/>
        </w:rPr>
        <w:t xml:space="preserve"> moderna tende a tratar tudo como um "objeto" a ser utilizado em prol de um fim utilitário. Ele </w:t>
      </w:r>
      <w:r w:rsidRPr="009D3405">
        <w:rPr>
          <w:rFonts w:cstheme="majorBidi"/>
        </w:rPr>
        <w:lastRenderedPageBreak/>
        <w:t>argumenta que a t</w:t>
      </w:r>
      <w:r w:rsidR="003E51CD" w:rsidRPr="009D3405">
        <w:rPr>
          <w:rFonts w:cstheme="majorBidi"/>
        </w:rPr>
        <w:t>écnica moderna</w:t>
      </w:r>
      <w:r w:rsidRPr="009D3405">
        <w:rPr>
          <w:rFonts w:cstheme="majorBidi"/>
        </w:rPr>
        <w:t xml:space="preserve"> transforma a natureza em recursos a serem explorados sem levar em conta a verdadeira essência das coisas. Isso leva a uma visão instrumentalizada da realidade, onde o valor das coisas é determinado por sua utilidade. É um dos textos fundadores</w:t>
      </w:r>
      <w:r w:rsidR="00A063E8" w:rsidRPr="009D3405">
        <w:rPr>
          <w:rFonts w:cstheme="majorBidi"/>
        </w:rPr>
        <w:t>, se não precursores,</w:t>
      </w:r>
      <w:r w:rsidRPr="009D3405">
        <w:rPr>
          <w:rFonts w:cstheme="majorBidi"/>
        </w:rPr>
        <w:t xml:space="preserve"> da aproximação filosófica entre a essência da t</w:t>
      </w:r>
      <w:r w:rsidR="00C56312" w:rsidRPr="009D3405">
        <w:rPr>
          <w:rFonts w:cstheme="majorBidi"/>
        </w:rPr>
        <w:t>écnica</w:t>
      </w:r>
      <w:r w:rsidR="00C53C5D" w:rsidRPr="009D3405">
        <w:rPr>
          <w:rFonts w:cstheme="majorBidi"/>
        </w:rPr>
        <w:t xml:space="preserve"> moderna</w:t>
      </w:r>
      <w:r w:rsidRPr="009D3405">
        <w:rPr>
          <w:rFonts w:cstheme="majorBidi"/>
        </w:rPr>
        <w:t xml:space="preserve"> e a</w:t>
      </w:r>
      <w:r w:rsidR="00C56312" w:rsidRPr="009D3405">
        <w:rPr>
          <w:rFonts w:cstheme="majorBidi"/>
        </w:rPr>
        <w:t xml:space="preserve"> atual</w:t>
      </w:r>
      <w:r w:rsidRPr="009D3405">
        <w:rPr>
          <w:rFonts w:cstheme="majorBidi"/>
        </w:rPr>
        <w:t xml:space="preserve"> crise ambiental.</w:t>
      </w:r>
    </w:p>
    <w:p w:rsidR="00C70897" w:rsidRPr="009D3405" w:rsidRDefault="00C70897" w:rsidP="00C70897">
      <w:pPr>
        <w:rPr>
          <w:rFonts w:cstheme="majorBidi"/>
        </w:rPr>
      </w:pPr>
      <w:r w:rsidRPr="009D3405">
        <w:rPr>
          <w:rFonts w:cstheme="majorBidi"/>
        </w:rPr>
        <w:t xml:space="preserve">Heidegger também explora a ideia de que a tecnologia moderna pode alienar os seres humanos de seu próprio ser. Ele sugere que, ao se tornarem cada vez mais dependentes de dispositivos técnicos, os seres humanos podem perder a conexão com sua própria existência autêntica e com o </w:t>
      </w:r>
      <w:r w:rsidR="005F5839" w:rsidRPr="009D3405">
        <w:rPr>
          <w:rFonts w:cstheme="majorBidi"/>
        </w:rPr>
        <w:t>real</w:t>
      </w:r>
      <w:r w:rsidRPr="009D3405">
        <w:rPr>
          <w:rFonts w:cstheme="majorBidi"/>
        </w:rPr>
        <w:t xml:space="preserve"> ao seu redor. É um dos pensamentos fundadores de problemáticas que só emergiriam na prática mais de meio século depois, em questões como o metaverso e as relações humanas no ambiente virtual dos dispositivos telemáticos pessoais. </w:t>
      </w:r>
    </w:p>
    <w:p w:rsidR="00C70897" w:rsidRPr="009D3405" w:rsidRDefault="00C70897" w:rsidP="00C70897">
      <w:pPr>
        <w:rPr>
          <w:rFonts w:cstheme="majorBidi"/>
        </w:rPr>
      </w:pPr>
      <w:r w:rsidRPr="009D3405">
        <w:rPr>
          <w:rFonts w:cstheme="majorBidi"/>
        </w:rPr>
        <w:t>Em “Ciência e Pensamento do Sentido” (</w:t>
      </w:r>
      <w:proofErr w:type="spellStart"/>
      <w:r w:rsidRPr="009D3405">
        <w:rPr>
          <w:rFonts w:cstheme="majorBidi"/>
          <w:i/>
          <w:iCs/>
        </w:rPr>
        <w:t>Wissenschaft</w:t>
      </w:r>
      <w:proofErr w:type="spellEnd"/>
      <w:r w:rsidRPr="009D3405">
        <w:rPr>
          <w:rFonts w:cstheme="majorBidi"/>
          <w:i/>
          <w:iCs/>
        </w:rPr>
        <w:t xml:space="preserve"> </w:t>
      </w:r>
      <w:proofErr w:type="spellStart"/>
      <w:r w:rsidRPr="009D3405">
        <w:rPr>
          <w:rFonts w:cstheme="majorBidi"/>
          <w:i/>
          <w:iCs/>
        </w:rPr>
        <w:t>und</w:t>
      </w:r>
      <w:proofErr w:type="spellEnd"/>
      <w:r w:rsidRPr="009D3405">
        <w:rPr>
          <w:rFonts w:cstheme="majorBidi"/>
          <w:i/>
          <w:iCs/>
        </w:rPr>
        <w:t xml:space="preserve"> </w:t>
      </w:r>
      <w:proofErr w:type="spellStart"/>
      <w:r w:rsidRPr="009D3405">
        <w:rPr>
          <w:rFonts w:cstheme="majorBidi"/>
          <w:i/>
          <w:iCs/>
        </w:rPr>
        <w:t>Besinnung</w:t>
      </w:r>
      <w:proofErr w:type="spellEnd"/>
      <w:r w:rsidRPr="009D3405">
        <w:rPr>
          <w:rFonts w:cstheme="majorBidi"/>
        </w:rPr>
        <w:t xml:space="preserve">), também de 1953 e apresentado como conferência no mesmo congresso mencionado no texto anterior, Heidegger explora a ligação entre ciência e pensamento em relação ao sentido, considerando a influência da ciência moderna nas formas de compreender o mundo e o ser. </w:t>
      </w:r>
    </w:p>
    <w:p w:rsidR="00C70897" w:rsidRPr="009D3405" w:rsidRDefault="00C70897" w:rsidP="00C70897">
      <w:pPr>
        <w:rPr>
          <w:rFonts w:cstheme="majorBidi"/>
        </w:rPr>
      </w:pPr>
      <w:r w:rsidRPr="009D3405">
        <w:rPr>
          <w:rFonts w:cstheme="majorBidi"/>
        </w:rPr>
        <w:t>Nesse ensaio, Heidegger discute o modo como a ciência moderna, com sua ênfase na objetividade, quantificação e cálculos, influenciou a maneira como compreendemos o sentido do ser e do mundo. Ele argumenta que a ciência, ao buscar uma compreensão calculável e previsível da realidade, tende a limitar nossa capacidade de apreciar o sentido mais profundo das coisas.</w:t>
      </w:r>
    </w:p>
    <w:p w:rsidR="00C70897" w:rsidRPr="009D3405" w:rsidRDefault="00C70897" w:rsidP="00C70897">
      <w:pPr>
        <w:rPr>
          <w:rFonts w:cstheme="majorBidi"/>
        </w:rPr>
      </w:pPr>
      <w:r w:rsidRPr="009D3405">
        <w:rPr>
          <w:rFonts w:cstheme="majorBidi"/>
        </w:rPr>
        <w:t>Ao examinar a relação entre a t</w:t>
      </w:r>
      <w:r w:rsidR="001B68BD" w:rsidRPr="009D3405">
        <w:rPr>
          <w:rFonts w:cstheme="majorBidi"/>
        </w:rPr>
        <w:t>écnica</w:t>
      </w:r>
      <w:r w:rsidRPr="009D3405">
        <w:rPr>
          <w:rFonts w:cstheme="majorBidi"/>
        </w:rPr>
        <w:t xml:space="preserve"> e a ciência, o filósofo sugere que a ciência moderna frequentemente se torna uma ferramenta da t</w:t>
      </w:r>
      <w:r w:rsidR="001B68BD" w:rsidRPr="009D3405">
        <w:rPr>
          <w:rFonts w:cstheme="majorBidi"/>
        </w:rPr>
        <w:t>écnica moderna</w:t>
      </w:r>
      <w:r w:rsidRPr="009D3405">
        <w:rPr>
          <w:rFonts w:cstheme="majorBidi"/>
        </w:rPr>
        <w:t>, direcionada para a exploração e o controle da natureza. Isso, segundo ele, pode nos distanciar do pensamento mais contemplativo e reflexivo sobre o sentido do ser em suas interações com o meio.</w:t>
      </w:r>
    </w:p>
    <w:p w:rsidR="00C70897" w:rsidRPr="009D3405" w:rsidRDefault="00C70897" w:rsidP="00C70897">
      <w:pPr>
        <w:rPr>
          <w:rFonts w:cstheme="majorBidi"/>
        </w:rPr>
      </w:pPr>
      <w:r w:rsidRPr="009D3405">
        <w:rPr>
          <w:rFonts w:cstheme="majorBidi"/>
        </w:rPr>
        <w:t>"A Origem da Obra de Arte" (</w:t>
      </w:r>
      <w:r w:rsidRPr="009D3405">
        <w:rPr>
          <w:rFonts w:cstheme="majorBidi"/>
          <w:i/>
          <w:iCs/>
        </w:rPr>
        <w:t xml:space="preserve">Der </w:t>
      </w:r>
      <w:proofErr w:type="spellStart"/>
      <w:r w:rsidRPr="009D3405">
        <w:rPr>
          <w:rFonts w:cstheme="majorBidi"/>
          <w:i/>
          <w:iCs/>
        </w:rPr>
        <w:t>Ursprung</w:t>
      </w:r>
      <w:proofErr w:type="spellEnd"/>
      <w:r w:rsidRPr="009D3405">
        <w:rPr>
          <w:rFonts w:cstheme="majorBidi"/>
          <w:i/>
          <w:iCs/>
        </w:rPr>
        <w:t xml:space="preserve"> </w:t>
      </w:r>
      <w:proofErr w:type="spellStart"/>
      <w:r w:rsidRPr="009D3405">
        <w:rPr>
          <w:rFonts w:cstheme="majorBidi"/>
          <w:i/>
          <w:iCs/>
        </w:rPr>
        <w:t>des</w:t>
      </w:r>
      <w:proofErr w:type="spellEnd"/>
      <w:r w:rsidRPr="009D3405">
        <w:rPr>
          <w:rFonts w:cstheme="majorBidi"/>
          <w:i/>
          <w:iCs/>
        </w:rPr>
        <w:t xml:space="preserve"> </w:t>
      </w:r>
      <w:proofErr w:type="spellStart"/>
      <w:r w:rsidRPr="009D3405">
        <w:rPr>
          <w:rFonts w:cstheme="majorBidi"/>
          <w:i/>
          <w:iCs/>
        </w:rPr>
        <w:t>Kunstwerkes</w:t>
      </w:r>
      <w:proofErr w:type="spellEnd"/>
      <w:r w:rsidRPr="009D3405">
        <w:rPr>
          <w:rFonts w:cstheme="majorBidi"/>
        </w:rPr>
        <w:t>) é um texto proeminente de Heidegger. Escrito entre 1935 e 37 e reformulado para publicação em 1950, o ensaio explora a natureza da arte, a relação entre arte e verdade, e a importância da obra de arte como um meio de revelar o ser</w:t>
      </w:r>
      <w:r w:rsidR="006F27A6" w:rsidRPr="009D3405">
        <w:rPr>
          <w:rFonts w:cstheme="majorBidi"/>
        </w:rPr>
        <w:t xml:space="preserve"> das coisas</w:t>
      </w:r>
      <w:r w:rsidRPr="009D3405">
        <w:rPr>
          <w:rFonts w:cstheme="majorBidi"/>
        </w:rPr>
        <w:t>.</w:t>
      </w:r>
    </w:p>
    <w:p w:rsidR="00C70897" w:rsidRPr="009D3405" w:rsidRDefault="00C70897" w:rsidP="00C70897">
      <w:pPr>
        <w:rPr>
          <w:rFonts w:cstheme="majorBidi"/>
        </w:rPr>
      </w:pPr>
      <w:r w:rsidRPr="009D3405">
        <w:rPr>
          <w:rFonts w:cstheme="majorBidi"/>
        </w:rPr>
        <w:lastRenderedPageBreak/>
        <w:t>No ensaio, Heidegger busca compreender a verdadeira essência da arte, indo além de abordagens convencionais, que consideram a obra de arte apenas como um objeto estético. Ele argumenta que, mesmo na arte figurativa, a obra não é simplesmente uma representação da realidade, mas sim um modo de revelar a verdade do ser. Nesse contexto, ele advoga que a beleza é um modo de ser da verdade.</w:t>
      </w:r>
    </w:p>
    <w:p w:rsidR="00C70897" w:rsidRPr="009D3405" w:rsidRDefault="00C70897" w:rsidP="00C70897">
      <w:pPr>
        <w:rPr>
          <w:rFonts w:cstheme="majorBidi"/>
        </w:rPr>
      </w:pPr>
      <w:r w:rsidRPr="009D3405">
        <w:rPr>
          <w:rFonts w:cstheme="majorBidi"/>
        </w:rPr>
        <w:t>Heidegger introduz a noção de "verdade desencoberta do ser" (</w:t>
      </w:r>
      <w:r w:rsidRPr="009D3405">
        <w:rPr>
          <w:rFonts w:cstheme="majorBidi"/>
          <w:i/>
          <w:iCs/>
        </w:rPr>
        <w:t>aletheia</w:t>
      </w:r>
      <w:r w:rsidRPr="009D3405">
        <w:rPr>
          <w:rFonts w:cstheme="majorBidi"/>
        </w:rPr>
        <w:t>), que é a ideia de que a verdade não é apenas uma correspondência entre uma representação e um objeto, mas uma revelação ou um desencobrimento daquilo que é essencial, mas não é imediatamente aparente. Ele argumenta que a obra de arte tem a capacidade única de trazer à luz essa verdade essencial, permitindo que, através dela, experimentemos a realidade de maneira mais profunda e autêntica.</w:t>
      </w:r>
    </w:p>
    <w:p w:rsidR="00C70897" w:rsidRPr="009D3405" w:rsidRDefault="00C70897" w:rsidP="00C70897">
      <w:pPr>
        <w:rPr>
          <w:rFonts w:cstheme="majorBidi"/>
        </w:rPr>
      </w:pPr>
      <w:r w:rsidRPr="009D3405">
        <w:rPr>
          <w:rFonts w:cstheme="majorBidi"/>
        </w:rPr>
        <w:t>Outro conceito-chave discutido no ensaio é a ideia de que a obra de arte é um produto</w:t>
      </w:r>
      <w:r w:rsidR="004F7397" w:rsidRPr="009D3405">
        <w:rPr>
          <w:rFonts w:cstheme="majorBidi"/>
        </w:rPr>
        <w:t xml:space="preserve"> </w:t>
      </w:r>
      <w:proofErr w:type="gramStart"/>
      <w:r w:rsidR="004F7397" w:rsidRPr="009D3405">
        <w:rPr>
          <w:rFonts w:cstheme="majorBidi"/>
        </w:rPr>
        <w:t xml:space="preserve">–  </w:t>
      </w:r>
      <w:proofErr w:type="spellStart"/>
      <w:r w:rsidR="004F7397" w:rsidRPr="009D3405">
        <w:rPr>
          <w:rFonts w:cstheme="majorBidi"/>
          <w:i/>
          <w:iCs/>
        </w:rPr>
        <w:t>proïón</w:t>
      </w:r>
      <w:proofErr w:type="spellEnd"/>
      <w:proofErr w:type="gramEnd"/>
      <w:r w:rsidR="004F7397" w:rsidRPr="009D3405">
        <w:rPr>
          <w:rStyle w:val="Refdenotaderodap"/>
          <w:rFonts w:cstheme="majorBidi"/>
          <w:i/>
          <w:iCs/>
        </w:rPr>
        <w:footnoteReference w:id="8"/>
      </w:r>
      <w:r w:rsidR="004F7397" w:rsidRPr="009D3405">
        <w:rPr>
          <w:rFonts w:cstheme="majorBidi"/>
          <w:i/>
          <w:iCs/>
        </w:rPr>
        <w:t xml:space="preserve"> –</w:t>
      </w:r>
      <w:r w:rsidRPr="009D3405">
        <w:rPr>
          <w:rFonts w:cstheme="majorBidi"/>
        </w:rPr>
        <w:t xml:space="preserve"> de um processo criativo de desencobrimento ou revelação, que Heidegger chama de </w:t>
      </w:r>
      <w:r w:rsidRPr="009D3405">
        <w:rPr>
          <w:rFonts w:cstheme="majorBidi"/>
          <w:i/>
          <w:iCs/>
        </w:rPr>
        <w:t>"</w:t>
      </w:r>
      <w:proofErr w:type="spellStart"/>
      <w:r w:rsidRPr="009D3405">
        <w:rPr>
          <w:rFonts w:cstheme="majorBidi"/>
          <w:i/>
          <w:iCs/>
        </w:rPr>
        <w:t>aletheyein</w:t>
      </w:r>
      <w:proofErr w:type="spellEnd"/>
      <w:r w:rsidRPr="009D3405">
        <w:rPr>
          <w:rFonts w:cstheme="majorBidi"/>
          <w:i/>
          <w:iCs/>
        </w:rPr>
        <w:t>"</w:t>
      </w:r>
      <w:r w:rsidRPr="009D3405">
        <w:rPr>
          <w:rFonts w:cstheme="majorBidi"/>
        </w:rPr>
        <w:t xml:space="preserve"> e que significa o ser verdade do </w:t>
      </w:r>
      <w:r w:rsidRPr="009D3405">
        <w:rPr>
          <w:rFonts w:cstheme="majorBidi"/>
          <w:i/>
          <w:iCs/>
        </w:rPr>
        <w:t>logos</w:t>
      </w:r>
      <w:r w:rsidR="004F7397" w:rsidRPr="009D3405">
        <w:rPr>
          <w:rStyle w:val="Refdenotaderodap"/>
          <w:rFonts w:cstheme="majorBidi"/>
          <w:i/>
          <w:iCs/>
        </w:rPr>
        <w:footnoteReference w:id="9"/>
      </w:r>
      <w:r w:rsidRPr="009D3405">
        <w:rPr>
          <w:rFonts w:cstheme="majorBidi"/>
          <w:i/>
          <w:iCs/>
        </w:rPr>
        <w:t xml:space="preserve">. </w:t>
      </w:r>
      <w:r w:rsidRPr="009D3405">
        <w:rPr>
          <w:rFonts w:cstheme="majorBidi"/>
        </w:rPr>
        <w:t>Esse processo envolve a revelação de uma essência não evidente, que se dá na transformação da matéria em uma obra que tem o poder de comunicá-la. Ele contrasta isso com a noção kantiana de que a arte é apenas uma expressão subjetiva do artista.</w:t>
      </w:r>
    </w:p>
    <w:p w:rsidR="00C70897" w:rsidRPr="009D3405" w:rsidRDefault="00C70897" w:rsidP="00C70897">
      <w:pPr>
        <w:rPr>
          <w:rFonts w:cstheme="majorBidi"/>
        </w:rPr>
      </w:pPr>
      <w:r w:rsidRPr="009D3405">
        <w:rPr>
          <w:rFonts w:cstheme="majorBidi"/>
        </w:rPr>
        <w:t>Além disso, nesse ensaio, Heidegger explora a relação entre a obra de arte e a "terra" (</w:t>
      </w:r>
      <w:proofErr w:type="spellStart"/>
      <w:r w:rsidRPr="009D3405">
        <w:rPr>
          <w:rFonts w:cstheme="majorBidi"/>
          <w:i/>
          <w:iCs/>
        </w:rPr>
        <w:t>Erde</w:t>
      </w:r>
      <w:proofErr w:type="spellEnd"/>
      <w:r w:rsidRPr="009D3405">
        <w:rPr>
          <w:rFonts w:cstheme="majorBidi"/>
        </w:rPr>
        <w:t xml:space="preserve">). Ele vê a terra como o solo </w:t>
      </w:r>
      <w:r w:rsidR="00D97CEA" w:rsidRPr="009D3405">
        <w:rPr>
          <w:rFonts w:cstheme="majorBidi"/>
        </w:rPr>
        <w:t xml:space="preserve">de </w:t>
      </w:r>
      <w:r w:rsidRPr="009D3405">
        <w:rPr>
          <w:rFonts w:cstheme="majorBidi"/>
        </w:rPr>
        <w:t>onde a obra de arte se origina, e essa como aquilo que à terra retorna, para se conectar com as raízes da existência humana. Através desse processo, segundo ele, a obra de arte torna-se uma ponte entre o mundo humano e o mundo da verdade do ser, o real.</w:t>
      </w:r>
    </w:p>
    <w:p w:rsidR="00C70897" w:rsidRPr="009D3405" w:rsidRDefault="00C70897" w:rsidP="00C70897">
      <w:pPr>
        <w:rPr>
          <w:rFonts w:cstheme="majorBidi"/>
        </w:rPr>
      </w:pPr>
      <w:r w:rsidRPr="009D3405">
        <w:rPr>
          <w:rFonts w:cstheme="majorBidi"/>
        </w:rPr>
        <w:t>"Construir, Habitar, Pensar" (</w:t>
      </w:r>
      <w:proofErr w:type="spellStart"/>
      <w:r w:rsidRPr="009D3405">
        <w:rPr>
          <w:rFonts w:cstheme="majorBidi"/>
          <w:i/>
          <w:iCs/>
        </w:rPr>
        <w:t>Bauen</w:t>
      </w:r>
      <w:proofErr w:type="spellEnd"/>
      <w:r w:rsidRPr="009D3405">
        <w:rPr>
          <w:rFonts w:cstheme="majorBidi"/>
          <w:i/>
          <w:iCs/>
        </w:rPr>
        <w:t xml:space="preserve">, </w:t>
      </w:r>
      <w:proofErr w:type="spellStart"/>
      <w:r w:rsidRPr="009D3405">
        <w:rPr>
          <w:rFonts w:cstheme="majorBidi"/>
          <w:i/>
          <w:iCs/>
        </w:rPr>
        <w:t>Wohnen</w:t>
      </w:r>
      <w:proofErr w:type="spellEnd"/>
      <w:r w:rsidRPr="009D3405">
        <w:rPr>
          <w:rFonts w:cstheme="majorBidi"/>
          <w:i/>
          <w:iCs/>
        </w:rPr>
        <w:t xml:space="preserve">, </w:t>
      </w:r>
      <w:proofErr w:type="spellStart"/>
      <w:r w:rsidRPr="009D3405">
        <w:rPr>
          <w:rFonts w:cstheme="majorBidi"/>
          <w:i/>
          <w:iCs/>
        </w:rPr>
        <w:t>Denken</w:t>
      </w:r>
      <w:proofErr w:type="spellEnd"/>
      <w:r w:rsidRPr="009D3405">
        <w:rPr>
          <w:rFonts w:cstheme="majorBidi"/>
        </w:rPr>
        <w:t>) é uma conferência proferida por Heidegger em 1951 e posteriormente publicada. Nesta conferência, Heidegger explora conceitos fundamentais relacionados à existência humana e à relação do ser humano com o mundo, especialmente através da perspectiva da arquitetura e da habitação.</w:t>
      </w:r>
    </w:p>
    <w:p w:rsidR="00C70897" w:rsidRPr="009D3405" w:rsidRDefault="00C70897" w:rsidP="00C70897">
      <w:pPr>
        <w:rPr>
          <w:rFonts w:cstheme="majorBidi"/>
        </w:rPr>
      </w:pPr>
      <w:r w:rsidRPr="009D3405">
        <w:rPr>
          <w:rFonts w:cstheme="majorBidi"/>
        </w:rPr>
        <w:t>O ensaio começa com a afirmação de que "construir é habitar e habitar é pensar". Heidegger busca desvendar a interconexão entre esses três termos aparentemente distintos para revelar uma compreensão mais profunda do significado da existência humana.</w:t>
      </w:r>
    </w:p>
    <w:p w:rsidR="00C70897" w:rsidRPr="009D3405" w:rsidRDefault="00C70897" w:rsidP="00C70897">
      <w:pPr>
        <w:rPr>
          <w:rFonts w:cstheme="majorBidi"/>
        </w:rPr>
      </w:pPr>
      <w:r w:rsidRPr="009D3405">
        <w:rPr>
          <w:rFonts w:cstheme="majorBidi"/>
        </w:rPr>
        <w:lastRenderedPageBreak/>
        <w:t>Para Heidegger, construir não se limita apenas à atividade de erguer edifícios físicos. Ele vê o ato de construir como uma maneira fundamental pela qual os seres humanos moldam e dão forma ao mundo em torno deles. Construir é um processo através do qual os seres humanos estabelecem um relacionamento ativo e criativo com o ambiente e com a cultura.</w:t>
      </w:r>
    </w:p>
    <w:p w:rsidR="00C70897" w:rsidRPr="009D3405" w:rsidRDefault="00C70897" w:rsidP="00C70897">
      <w:pPr>
        <w:rPr>
          <w:rFonts w:cstheme="majorBidi"/>
        </w:rPr>
      </w:pPr>
      <w:r w:rsidRPr="009D3405">
        <w:rPr>
          <w:rFonts w:cstheme="majorBidi"/>
        </w:rPr>
        <w:t>O significado de habitar, para ele, não é apenas o de morar em uma moradia física, mas também o de estar no mundo de uma maneira mais essencial e própria. Ele enfatiza a ideia de habitar como a maneira pela qual os seres humanos estabelecem uma relação íntima e significativa com o mundo ao seu redor. Habitar, segundo ele, envolve um senso de pertencimento e conexão profunda com o ambiente, a comunidade e o próprio ser.</w:t>
      </w:r>
    </w:p>
    <w:p w:rsidR="00C70897" w:rsidRPr="009D3405" w:rsidRDefault="00C70897" w:rsidP="00C70897">
      <w:pPr>
        <w:rPr>
          <w:rFonts w:cstheme="majorBidi"/>
        </w:rPr>
      </w:pPr>
      <w:r w:rsidRPr="009D3405">
        <w:rPr>
          <w:rFonts w:cstheme="majorBidi"/>
        </w:rPr>
        <w:t>Heidegger argumenta que o pensar não é uma atividade isolada, mas está intrinsecamente ligado ao construir e ao habitar. Pensar, para ele, não é meramente uma atividade intelectual abstrata, mas uma forma de abordagem reflexiva que surge da nossa relação com o mundo e com os outros. Nesse sentido, o pensar autêntico é o ato de questionar, explorar e compreender mais profundamente o significado da existência.</w:t>
      </w:r>
    </w:p>
    <w:p w:rsidR="00C70897" w:rsidRPr="009D3405" w:rsidRDefault="00C70897" w:rsidP="00C70897">
      <w:pPr>
        <w:rPr>
          <w:rFonts w:cstheme="majorBidi"/>
        </w:rPr>
      </w:pPr>
      <w:r w:rsidRPr="009D3405">
        <w:rPr>
          <w:rFonts w:cstheme="majorBidi"/>
        </w:rPr>
        <w:t xml:space="preserve">Ao entrelaçar esses três termos, Heidegger </w:t>
      </w:r>
      <w:r w:rsidR="00D97CEA" w:rsidRPr="009D3405">
        <w:rPr>
          <w:rFonts w:cstheme="majorBidi"/>
        </w:rPr>
        <w:t>conduz</w:t>
      </w:r>
      <w:r w:rsidRPr="009D3405">
        <w:rPr>
          <w:rFonts w:cstheme="majorBidi"/>
        </w:rPr>
        <w:t xml:space="preserve"> uma exploração filosófica sobre a experiência humana. Ele enfatiza a importância da relação entre os seres humanos e o mundo em que vivem, e como essa relação influencia a maneira como pensamos e entendemos a realidade.</w:t>
      </w:r>
    </w:p>
    <w:p w:rsidR="00C70897" w:rsidRPr="009D3405" w:rsidRDefault="00C70897" w:rsidP="00C70897">
      <w:pPr>
        <w:rPr>
          <w:rFonts w:cstheme="majorBidi"/>
        </w:rPr>
      </w:pPr>
      <w:r w:rsidRPr="009D3405">
        <w:rPr>
          <w:rFonts w:cstheme="majorBidi"/>
        </w:rPr>
        <w:t>Nesse texto, través da exploração da arquitetura, do habitar e do pensamento, Heidegger nos convida a refletir sobre as maneiras pelas quais construímos significado em nossa vida cotidiana e como estamos interligados com o mundo que nos cerca.</w:t>
      </w:r>
    </w:p>
    <w:p w:rsidR="00C70897" w:rsidRPr="009D3405" w:rsidRDefault="00C70897" w:rsidP="00C70897">
      <w:pPr>
        <w:rPr>
          <w:rFonts w:cstheme="majorBidi"/>
        </w:rPr>
      </w:pPr>
      <w:r w:rsidRPr="009D3405">
        <w:rPr>
          <w:rFonts w:cstheme="majorBidi"/>
        </w:rPr>
        <w:t>No âmbito da discussão do impacto do desenvolvimento da técnica sobre a arte e a produção artística, também o pensamento do filósofo e crítico cultural alemão Walter Benjamin é essencial. Seus textos sobre arte, técnica, linguagem, o jogo, a repetição e a política são um fundamento que exigiria horizontes mais amplos que os deste ensaio, para serem abordados com o cuidado devido. Mas nas discussões em que estaremos envolvidos mais adiante, um texto é indispensável. Trata-se do "A Obra de Arte na Era de Sua Reprodutibilidade Técnica". É um ensaio publicado pela primeira vez em 1936, que explora as transformações que as tecnologias de reprodução, como a fotografia e o cinema, trouxeram para a arte e para a percepção estética na era moderna.</w:t>
      </w:r>
    </w:p>
    <w:p w:rsidR="00C70897" w:rsidRPr="009D3405" w:rsidRDefault="00C70897" w:rsidP="00C70897">
      <w:pPr>
        <w:rPr>
          <w:rFonts w:cstheme="majorBidi"/>
        </w:rPr>
      </w:pPr>
      <w:r w:rsidRPr="009D3405">
        <w:rPr>
          <w:rFonts w:cstheme="majorBidi"/>
        </w:rPr>
        <w:lastRenderedPageBreak/>
        <w:t>Benjamin argumenta que a reprodutibilidade técnica da obra de arte altera profundamente a sua aura. A aura seria a sensação única de autenticidade e singularidade que envolve uma obra de arte em sua forma original. Com a capacidade técnica de reproduzir obras de arte em massa, essa aura é reduzida, visto que a obra de se torna mais acessível e difundida, mas também perde a sua singularidade.</w:t>
      </w:r>
    </w:p>
    <w:p w:rsidR="00C70897" w:rsidRPr="009D3405" w:rsidRDefault="00C70897" w:rsidP="00C70897">
      <w:pPr>
        <w:rPr>
          <w:rFonts w:cstheme="majorBidi"/>
        </w:rPr>
      </w:pPr>
      <w:r w:rsidRPr="009D3405">
        <w:rPr>
          <w:rFonts w:cstheme="majorBidi"/>
        </w:rPr>
        <w:t>Além disso, Benjamin discorre sobre como a reprodutibilidade técnica afeta a autenticidade da arte e questiona o papel do artista no contexto da reprodução em massa. Mas sugere que se a reprodução técnica remove a "aura" da obra, também abre uma oportunidade para a democratização da arte e para torná-la mais acessível a um público mais amplo.</w:t>
      </w:r>
    </w:p>
    <w:p w:rsidR="00C70897" w:rsidRPr="009D3405" w:rsidRDefault="00C70897" w:rsidP="00C70897">
      <w:pPr>
        <w:rPr>
          <w:rFonts w:cstheme="majorBidi"/>
        </w:rPr>
      </w:pPr>
      <w:r w:rsidRPr="009D3405">
        <w:rPr>
          <w:rFonts w:cstheme="majorBidi"/>
        </w:rPr>
        <w:t>"A Obra de Arte na Era de Sua Reprodutibilidade Técnica" oferece uma análise crítica sobre a interseção entre arte, tecnologia, autenticidade e experiência humana, lançando luz sobre questões que permanecem relevantes até os dias atuais e que estão nos fundamentos da crise de identidade na qual se debatem a arquitetura e o urbanismo</w:t>
      </w:r>
      <w:r w:rsidR="00DA7FF2" w:rsidRPr="009D3405">
        <w:rPr>
          <w:rFonts w:cstheme="majorBidi"/>
        </w:rPr>
        <w:t xml:space="preserve"> contemporâneos.</w:t>
      </w:r>
    </w:p>
    <w:p w:rsidR="00C70897" w:rsidRPr="009D3405" w:rsidRDefault="00C70897" w:rsidP="00C70897">
      <w:pPr>
        <w:rPr>
          <w:rFonts w:cstheme="majorBidi"/>
        </w:rPr>
      </w:pPr>
    </w:p>
    <w:p w:rsidR="00C70897" w:rsidRPr="009D3405" w:rsidRDefault="00C70897" w:rsidP="00C70897">
      <w:pPr>
        <w:rPr>
          <w:rFonts w:cstheme="majorBidi"/>
        </w:rPr>
      </w:pPr>
      <w:r w:rsidRPr="009D3405">
        <w:rPr>
          <w:rFonts w:cstheme="majorBidi"/>
        </w:rPr>
        <w:t>CONTAMINAÇÕES E EXPANÇÕES EPISTÊMICAS</w:t>
      </w:r>
    </w:p>
    <w:p w:rsidR="00C70897" w:rsidRPr="009D3405" w:rsidRDefault="00C70897" w:rsidP="00C70897">
      <w:pPr>
        <w:rPr>
          <w:rFonts w:cstheme="majorBidi"/>
        </w:rPr>
      </w:pPr>
      <w:r w:rsidRPr="009D3405">
        <w:rPr>
          <w:rFonts w:cstheme="majorBidi"/>
        </w:rPr>
        <w:t xml:space="preserve">Do ponto de vista das contaminações epistêmicas e das expansões de campos disciplinares que ocorreram entre a arquitetura e as demais artes plásticas, e também entre ambas e as ciências, ao longo do último século, dois artigos ofereceram insights importantes. Um é o ensaio </w:t>
      </w:r>
      <w:r w:rsidRPr="009D3405">
        <w:rPr>
          <w:rFonts w:cstheme="majorBidi"/>
          <w:i/>
          <w:iCs/>
        </w:rPr>
        <w:t>"</w:t>
      </w:r>
      <w:proofErr w:type="spellStart"/>
      <w:r w:rsidRPr="009D3405">
        <w:rPr>
          <w:rFonts w:cstheme="majorBidi"/>
          <w:i/>
          <w:iCs/>
        </w:rPr>
        <w:t>Sculpture</w:t>
      </w:r>
      <w:proofErr w:type="spellEnd"/>
      <w:r w:rsidRPr="009D3405">
        <w:rPr>
          <w:rFonts w:cstheme="majorBidi"/>
          <w:i/>
          <w:iCs/>
        </w:rPr>
        <w:t xml:space="preserve"> in </w:t>
      </w:r>
      <w:proofErr w:type="spellStart"/>
      <w:r w:rsidRPr="009D3405">
        <w:rPr>
          <w:rFonts w:cstheme="majorBidi"/>
          <w:i/>
          <w:iCs/>
        </w:rPr>
        <w:t>the</w:t>
      </w:r>
      <w:proofErr w:type="spellEnd"/>
      <w:r w:rsidRPr="009D3405">
        <w:rPr>
          <w:rFonts w:cstheme="majorBidi"/>
          <w:i/>
          <w:iCs/>
        </w:rPr>
        <w:t xml:space="preserve"> </w:t>
      </w:r>
      <w:proofErr w:type="spellStart"/>
      <w:r w:rsidRPr="009D3405">
        <w:rPr>
          <w:rFonts w:cstheme="majorBidi"/>
          <w:i/>
          <w:iCs/>
        </w:rPr>
        <w:t>Expanded</w:t>
      </w:r>
      <w:proofErr w:type="spellEnd"/>
      <w:r w:rsidRPr="009D3405">
        <w:rPr>
          <w:rFonts w:cstheme="majorBidi"/>
          <w:i/>
          <w:iCs/>
        </w:rPr>
        <w:t xml:space="preserve"> Field"</w:t>
      </w:r>
      <w:r w:rsidRPr="009D3405">
        <w:rPr>
          <w:rStyle w:val="Refdenotaderodap"/>
          <w:rFonts w:cstheme="majorBidi"/>
          <w:i/>
          <w:iCs/>
        </w:rPr>
        <w:footnoteReference w:id="10"/>
      </w:r>
      <w:r w:rsidRPr="009D3405">
        <w:rPr>
          <w:rFonts w:cstheme="majorBidi"/>
        </w:rPr>
        <w:t>, escrito por Rosalind Krauss e publicado em 1979. É um trabalho seminal na teoria da arte contemporânea, que explora a evolução da escultura e sua relação com o espaço, o local e a forma.</w:t>
      </w:r>
    </w:p>
    <w:p w:rsidR="00C70897" w:rsidRPr="009D3405" w:rsidRDefault="00C70897" w:rsidP="00C70897">
      <w:pPr>
        <w:rPr>
          <w:rFonts w:cstheme="majorBidi"/>
        </w:rPr>
      </w:pPr>
      <w:r w:rsidRPr="009D3405">
        <w:rPr>
          <w:rFonts w:cstheme="majorBidi"/>
        </w:rPr>
        <w:t>O principal argumento de Krauss é que a escultura deixou de ser uma forma limitada a objetos tridimensionais autônomos e foi expandida para um campo mais amplo, que engloba uma variedade de possibilidades espaciais e contextuais. Ela propõe a ideia de um "campo expandido" como uma estrutura que abrange diferentes formas de arte que escapam das categorias tradicionais, como escultura, pintura e arquitetura.</w:t>
      </w:r>
    </w:p>
    <w:p w:rsidR="00C70897" w:rsidRPr="009D3405" w:rsidRDefault="00C70897" w:rsidP="00C70897">
      <w:pPr>
        <w:rPr>
          <w:rFonts w:cstheme="majorBidi"/>
        </w:rPr>
      </w:pPr>
      <w:r w:rsidRPr="009D3405">
        <w:rPr>
          <w:rFonts w:cstheme="majorBidi"/>
        </w:rPr>
        <w:t xml:space="preserve">O ensaio identifica três categorias principais dentro desse campo expandido: </w:t>
      </w:r>
      <w:r w:rsidRPr="009D3405">
        <w:rPr>
          <w:rFonts w:cstheme="majorBidi"/>
          <w:i/>
          <w:iCs/>
        </w:rPr>
        <w:t>Escultura em Relação à Paisagem</w:t>
      </w:r>
      <w:r w:rsidRPr="009D3405">
        <w:rPr>
          <w:rFonts w:cstheme="majorBidi"/>
        </w:rPr>
        <w:t xml:space="preserve">, que trata de obras que desafiam as noções tradicionais de </w:t>
      </w:r>
      <w:r w:rsidRPr="009D3405">
        <w:rPr>
          <w:rFonts w:cstheme="majorBidi"/>
        </w:rPr>
        <w:lastRenderedPageBreak/>
        <w:t xml:space="preserve">escultura como objeto e, em vez disso, exploram as relações entre forma e espaço, paisagem e território; </w:t>
      </w:r>
      <w:r w:rsidRPr="009D3405">
        <w:rPr>
          <w:rFonts w:cstheme="majorBidi"/>
          <w:i/>
          <w:iCs/>
        </w:rPr>
        <w:t>Escultura em Relação à Arquitetur</w:t>
      </w:r>
      <w:r w:rsidRPr="009D3405">
        <w:rPr>
          <w:rFonts w:cstheme="majorBidi"/>
        </w:rPr>
        <w:t xml:space="preserve">a que trata de obras que ocupam espaços interiores e exteriores de maneira a desafiar as fronteiras convencionais entre as duas disciplinas, questionando a função, o uso e a definição de espaço; </w:t>
      </w:r>
      <w:r w:rsidRPr="009D3405">
        <w:rPr>
          <w:rFonts w:cstheme="majorBidi"/>
          <w:i/>
          <w:iCs/>
        </w:rPr>
        <w:t>Escultura em Relação à Base</w:t>
      </w:r>
      <w:r w:rsidRPr="009D3405">
        <w:rPr>
          <w:rFonts w:cstheme="majorBidi"/>
        </w:rPr>
        <w:t xml:space="preserve"> sobre  obras que desafiam a ideia de uma base sólida e estável para a escultura, obras que estão suspensas, penduradas ou de outra forma dissociadas do solo, enfatizando o jogo entre equilíbrio e instabilidade.</w:t>
      </w:r>
    </w:p>
    <w:p w:rsidR="00C70897" w:rsidRPr="009D3405" w:rsidRDefault="00C70897" w:rsidP="00C70897">
      <w:pPr>
        <w:rPr>
          <w:rFonts w:cstheme="majorBidi"/>
        </w:rPr>
      </w:pPr>
      <w:r w:rsidRPr="009D3405">
        <w:rPr>
          <w:rFonts w:cstheme="majorBidi"/>
        </w:rPr>
        <w:t xml:space="preserve">O ensaio de Krauss é considerado uma contribuição significativa para a teoria da arte contemporânea, pois amplia as noções convencionais de escultura e expande o campo da prática artística. Ao enfatizar a interação entre arte, espaço e contexto, ela antecipa as transformações que ocorreriam nas décadas seguintes – inclusive e principalmente na arquitetura –, à medida que os artistas continuaram a explorar formas inovadoras de expressão além das categorias tradicionais. </w:t>
      </w:r>
    </w:p>
    <w:p w:rsidR="00C70897" w:rsidRPr="009D3405" w:rsidRDefault="00C70897" w:rsidP="00C70897">
      <w:pPr>
        <w:rPr>
          <w:rFonts w:cstheme="majorBidi"/>
        </w:rPr>
      </w:pPr>
      <w:r w:rsidRPr="009D3405">
        <w:rPr>
          <w:rFonts w:cstheme="majorBidi"/>
        </w:rPr>
        <w:t xml:space="preserve">O outro artigo é o </w:t>
      </w:r>
      <w:r w:rsidRPr="009D3405">
        <w:rPr>
          <w:rFonts w:cstheme="majorBidi"/>
          <w:i/>
          <w:iCs/>
        </w:rPr>
        <w:t>“</w:t>
      </w:r>
      <w:proofErr w:type="spellStart"/>
      <w:r w:rsidRPr="009D3405">
        <w:rPr>
          <w:rFonts w:cstheme="majorBidi"/>
          <w:i/>
          <w:iCs/>
        </w:rPr>
        <w:t>Architecture's</w:t>
      </w:r>
      <w:proofErr w:type="spellEnd"/>
      <w:r w:rsidRPr="009D3405">
        <w:rPr>
          <w:rFonts w:cstheme="majorBidi"/>
          <w:i/>
          <w:iCs/>
        </w:rPr>
        <w:t xml:space="preserve"> </w:t>
      </w:r>
      <w:proofErr w:type="spellStart"/>
      <w:r w:rsidRPr="009D3405">
        <w:rPr>
          <w:rFonts w:cstheme="majorBidi"/>
          <w:i/>
          <w:iCs/>
        </w:rPr>
        <w:t>expanded</w:t>
      </w:r>
      <w:proofErr w:type="spellEnd"/>
      <w:r w:rsidRPr="009D3405">
        <w:rPr>
          <w:rFonts w:cstheme="majorBidi"/>
          <w:i/>
          <w:iCs/>
        </w:rPr>
        <w:t xml:space="preserve"> </w:t>
      </w:r>
      <w:proofErr w:type="spellStart"/>
      <w:r w:rsidRPr="009D3405">
        <w:rPr>
          <w:rFonts w:cstheme="majorBidi"/>
          <w:i/>
          <w:iCs/>
        </w:rPr>
        <w:t>field</w:t>
      </w:r>
      <w:proofErr w:type="spellEnd"/>
      <w:r w:rsidRPr="009D3405">
        <w:rPr>
          <w:rFonts w:cstheme="majorBidi"/>
          <w:i/>
          <w:iCs/>
        </w:rPr>
        <w:t xml:space="preserve">: </w:t>
      </w:r>
      <w:proofErr w:type="spellStart"/>
      <w:r w:rsidRPr="009D3405">
        <w:rPr>
          <w:rFonts w:cstheme="majorBidi"/>
          <w:i/>
          <w:iCs/>
        </w:rPr>
        <w:t>finding</w:t>
      </w:r>
      <w:proofErr w:type="spellEnd"/>
      <w:r w:rsidRPr="009D3405">
        <w:rPr>
          <w:rFonts w:cstheme="majorBidi"/>
          <w:i/>
          <w:iCs/>
        </w:rPr>
        <w:t xml:space="preserve"> </w:t>
      </w:r>
      <w:proofErr w:type="spellStart"/>
      <w:r w:rsidRPr="009D3405">
        <w:rPr>
          <w:rFonts w:cstheme="majorBidi"/>
          <w:i/>
          <w:iCs/>
        </w:rPr>
        <w:t>inspiration</w:t>
      </w:r>
      <w:proofErr w:type="spellEnd"/>
      <w:r w:rsidRPr="009D3405">
        <w:rPr>
          <w:rFonts w:cstheme="majorBidi"/>
          <w:i/>
          <w:iCs/>
        </w:rPr>
        <w:t xml:space="preserve"> in </w:t>
      </w:r>
      <w:proofErr w:type="spellStart"/>
      <w:r w:rsidRPr="009D3405">
        <w:rPr>
          <w:rFonts w:cstheme="majorBidi"/>
          <w:i/>
          <w:iCs/>
        </w:rPr>
        <w:t>jellyfish</w:t>
      </w:r>
      <w:proofErr w:type="spellEnd"/>
      <w:r w:rsidRPr="009D3405">
        <w:rPr>
          <w:rFonts w:cstheme="majorBidi"/>
          <w:i/>
          <w:iCs/>
        </w:rPr>
        <w:t xml:space="preserve"> </w:t>
      </w:r>
      <w:proofErr w:type="spellStart"/>
      <w:r w:rsidRPr="009D3405">
        <w:rPr>
          <w:rFonts w:cstheme="majorBidi"/>
          <w:i/>
          <w:iCs/>
        </w:rPr>
        <w:t>and</w:t>
      </w:r>
      <w:proofErr w:type="spellEnd"/>
      <w:r w:rsidRPr="009D3405">
        <w:rPr>
          <w:rFonts w:cstheme="majorBidi"/>
          <w:i/>
          <w:iCs/>
        </w:rPr>
        <w:t xml:space="preserve"> </w:t>
      </w:r>
      <w:proofErr w:type="spellStart"/>
      <w:r w:rsidRPr="009D3405">
        <w:rPr>
          <w:rFonts w:cstheme="majorBidi"/>
          <w:i/>
          <w:iCs/>
        </w:rPr>
        <w:t>geopolitics</w:t>
      </w:r>
      <w:proofErr w:type="spellEnd"/>
      <w:r w:rsidRPr="009D3405">
        <w:rPr>
          <w:rFonts w:cstheme="majorBidi"/>
          <w:i/>
          <w:iCs/>
        </w:rPr>
        <w:t xml:space="preserve">, </w:t>
      </w:r>
      <w:proofErr w:type="spellStart"/>
      <w:r w:rsidRPr="009D3405">
        <w:rPr>
          <w:rFonts w:cstheme="majorBidi"/>
          <w:i/>
          <w:iCs/>
        </w:rPr>
        <w:t>architects</w:t>
      </w:r>
      <w:proofErr w:type="spellEnd"/>
      <w:r w:rsidRPr="009D3405">
        <w:rPr>
          <w:rFonts w:cstheme="majorBidi"/>
          <w:i/>
          <w:iCs/>
        </w:rPr>
        <w:t xml:space="preserve"> </w:t>
      </w:r>
      <w:proofErr w:type="spellStart"/>
      <w:r w:rsidRPr="009D3405">
        <w:rPr>
          <w:rFonts w:cstheme="majorBidi"/>
          <w:i/>
          <w:iCs/>
        </w:rPr>
        <w:t>today</w:t>
      </w:r>
      <w:proofErr w:type="spellEnd"/>
      <w:r w:rsidRPr="009D3405">
        <w:rPr>
          <w:rFonts w:cstheme="majorBidi"/>
          <w:i/>
          <w:iCs/>
        </w:rPr>
        <w:t xml:space="preserve"> are </w:t>
      </w:r>
      <w:proofErr w:type="spellStart"/>
      <w:r w:rsidRPr="009D3405">
        <w:rPr>
          <w:rFonts w:cstheme="majorBidi"/>
          <w:i/>
          <w:iCs/>
        </w:rPr>
        <w:t>working</w:t>
      </w:r>
      <w:proofErr w:type="spellEnd"/>
      <w:r w:rsidRPr="009D3405">
        <w:rPr>
          <w:rFonts w:cstheme="majorBidi"/>
          <w:i/>
          <w:iCs/>
        </w:rPr>
        <w:t xml:space="preserve"> </w:t>
      </w:r>
      <w:proofErr w:type="spellStart"/>
      <w:r w:rsidRPr="009D3405">
        <w:rPr>
          <w:rFonts w:cstheme="majorBidi"/>
          <w:i/>
          <w:iCs/>
        </w:rPr>
        <w:t>within</w:t>
      </w:r>
      <w:proofErr w:type="spellEnd"/>
      <w:r w:rsidRPr="009D3405">
        <w:rPr>
          <w:rFonts w:cstheme="majorBidi"/>
          <w:i/>
          <w:iCs/>
        </w:rPr>
        <w:t xml:space="preserve"> </w:t>
      </w:r>
      <w:proofErr w:type="spellStart"/>
      <w:r w:rsidRPr="009D3405">
        <w:rPr>
          <w:rFonts w:cstheme="majorBidi"/>
          <w:i/>
          <w:iCs/>
        </w:rPr>
        <w:t>radically</w:t>
      </w:r>
      <w:proofErr w:type="spellEnd"/>
      <w:r w:rsidRPr="009D3405">
        <w:rPr>
          <w:rFonts w:cstheme="majorBidi"/>
          <w:i/>
          <w:iCs/>
        </w:rPr>
        <w:t xml:space="preserve"> new frames </w:t>
      </w:r>
      <w:proofErr w:type="spellStart"/>
      <w:r w:rsidRPr="009D3405">
        <w:rPr>
          <w:rFonts w:cstheme="majorBidi"/>
          <w:i/>
          <w:iCs/>
        </w:rPr>
        <w:t>of</w:t>
      </w:r>
      <w:proofErr w:type="spellEnd"/>
      <w:r w:rsidRPr="009D3405">
        <w:rPr>
          <w:rFonts w:cstheme="majorBidi"/>
          <w:i/>
          <w:iCs/>
        </w:rPr>
        <w:t xml:space="preserve"> </w:t>
      </w:r>
      <w:proofErr w:type="spellStart"/>
      <w:r w:rsidRPr="009D3405">
        <w:rPr>
          <w:rFonts w:cstheme="majorBidi"/>
          <w:i/>
          <w:iCs/>
        </w:rPr>
        <w:t>reference</w:t>
      </w:r>
      <w:proofErr w:type="spellEnd"/>
      <w:r w:rsidRPr="009D3405">
        <w:rPr>
          <w:rFonts w:cstheme="majorBidi"/>
          <w:i/>
          <w:iCs/>
        </w:rPr>
        <w:t>”</w:t>
      </w:r>
      <w:r w:rsidRPr="009D3405">
        <w:rPr>
          <w:rStyle w:val="Refdenotaderodap"/>
          <w:rFonts w:cstheme="majorBidi"/>
          <w:i/>
          <w:iCs/>
        </w:rPr>
        <w:footnoteReference w:id="11"/>
      </w:r>
      <w:r w:rsidRPr="009D3405">
        <w:rPr>
          <w:rFonts w:cstheme="majorBidi"/>
          <w:i/>
          <w:iCs/>
        </w:rPr>
        <w:t xml:space="preserve"> </w:t>
      </w:r>
      <w:r w:rsidRPr="009D3405">
        <w:rPr>
          <w:rFonts w:cstheme="majorBidi"/>
        </w:rPr>
        <w:t>, de Anthony Vidler, publicado em 2005, no qual o autor faz um movimento em parte similar, em parte oposto, ao de Kraus.</w:t>
      </w:r>
    </w:p>
    <w:p w:rsidR="00C70897" w:rsidRPr="009D3405" w:rsidRDefault="00C70897" w:rsidP="00C70897">
      <w:pPr>
        <w:rPr>
          <w:rFonts w:cstheme="majorBidi"/>
        </w:rPr>
      </w:pPr>
      <w:r w:rsidRPr="009D3405">
        <w:rPr>
          <w:rFonts w:cstheme="majorBidi"/>
        </w:rPr>
        <w:t>Nesse artigo, entre muitas outras saídas, para os becos sem saída nos quais se viu a arquitetura que sucedeu – e negou – o movimento moderno, Vidler explora a evolução desta arte para além das definições tradicionais e de suas fronteiras convencionais. Ele argumenta que a arquitetura não deve ser restrita apenas a prédios e espaços físicos, mas sim considerada em um contexto mais amplo, envolvendo questões de espaço, lugar, contexto, conceito e interação.</w:t>
      </w:r>
    </w:p>
    <w:p w:rsidR="00C70897" w:rsidRPr="009D3405" w:rsidRDefault="00C70897" w:rsidP="00C70897">
      <w:pPr>
        <w:rPr>
          <w:rFonts w:cstheme="majorBidi"/>
        </w:rPr>
      </w:pPr>
      <w:r w:rsidRPr="009D3405">
        <w:rPr>
          <w:rFonts w:cstheme="majorBidi"/>
        </w:rPr>
        <w:t>Vidler discute a expansão da arquitetura para além da sua manifestação física, abordando áreas como a teoria arquitetônica, a prática urbana, a arte contemporânea, as instalações temporárias e a paisagem. Ele explora como a arquitetura está intrinsecamente ligada a outros campos, como a arte, a filosofia, e a psicologia, e como essa interação influencia a maneira como concebemos e experienciamos o espaço construído.</w:t>
      </w:r>
    </w:p>
    <w:p w:rsidR="00C70897" w:rsidRPr="009D3405" w:rsidRDefault="00C70897" w:rsidP="00C70897">
      <w:pPr>
        <w:rPr>
          <w:rFonts w:cstheme="majorBidi"/>
        </w:rPr>
      </w:pPr>
      <w:r w:rsidRPr="009D3405">
        <w:rPr>
          <w:rFonts w:cstheme="majorBidi"/>
        </w:rPr>
        <w:lastRenderedPageBreak/>
        <w:t xml:space="preserve">Nesses dois artigos, o de Krauss e o de Vidler, embora as escalas da paisagem e do sítio estejam sempre de algum modo envolvidas, o foco das discussões está na obra individual construída. É nesse âmbito, da obra como objeto individualizável, que os problemas epistemológicos das disciplinas que os teorizam estão circunscritos. Tratam-se de obras concretas passíveis de serem situadas no tempo histórico e no espaço geográfico. </w:t>
      </w:r>
    </w:p>
    <w:p w:rsidR="00C70897" w:rsidRPr="009D3405" w:rsidRDefault="00C70897" w:rsidP="00C70897">
      <w:pPr>
        <w:rPr>
          <w:rFonts w:cstheme="majorBidi"/>
        </w:rPr>
      </w:pPr>
      <w:r w:rsidRPr="009D3405">
        <w:rPr>
          <w:rFonts w:cstheme="majorBidi"/>
        </w:rPr>
        <w:t>Mas, na arquitetura e no urbanismo, as questões de natureza epistemológica e disciplinar também se dão sobre objetos que estão em uma outra escala mais ampla, e em temporalidades históricas de começos e fins porosos, fragmentários e geralmente sobrepostos. Sobre o modo como essas questões se dão nesse âmbito, dos pouco individualizáveis espaços e tempos da cidade e da vida urbana, trata a última parte deste ensaio.</w:t>
      </w:r>
    </w:p>
    <w:p w:rsidR="00C70897" w:rsidRPr="009D3405" w:rsidRDefault="00C70897" w:rsidP="00C70897"/>
    <w:p w:rsidR="00C70897" w:rsidRPr="009D3405" w:rsidRDefault="00C70897" w:rsidP="00C70897">
      <w:pPr>
        <w:spacing w:after="240" w:line="240" w:lineRule="auto"/>
        <w:rPr>
          <w:rFonts w:ascii="Times New Roman" w:hAnsi="Times New Roman" w:cstheme="majorBidi"/>
        </w:rPr>
      </w:pPr>
      <w:r w:rsidRPr="009D3405">
        <w:rPr>
          <w:rFonts w:ascii="Times New Roman" w:hAnsi="Times New Roman" w:cstheme="majorBidi"/>
        </w:rPr>
        <w:t>A ESCALA DA CIDADE E A DIVERSIDADE DAS ERAS</w:t>
      </w:r>
    </w:p>
    <w:p w:rsidR="00C70897" w:rsidRPr="009D3405" w:rsidRDefault="00C70897" w:rsidP="00C70897">
      <w:pPr>
        <w:rPr>
          <w:rFonts w:cstheme="majorBidi"/>
        </w:rPr>
      </w:pPr>
      <w:r w:rsidRPr="009D3405">
        <w:rPr>
          <w:rFonts w:cstheme="majorBidi"/>
        </w:rPr>
        <w:t>Como objeto construído, a cidade é uma obra de arte</w:t>
      </w:r>
      <w:r w:rsidR="00981B28" w:rsidRPr="009D3405">
        <w:rPr>
          <w:rFonts w:cstheme="majorBidi"/>
        </w:rPr>
        <w:t xml:space="preserve"> (ARGAN, 1998)</w:t>
      </w:r>
      <w:r w:rsidRPr="009D3405">
        <w:rPr>
          <w:rStyle w:val="Refdenotaderodap"/>
          <w:rFonts w:cstheme="majorBidi"/>
        </w:rPr>
        <w:footnoteReference w:id="12"/>
      </w:r>
      <w:r w:rsidRPr="009D3405">
        <w:rPr>
          <w:rFonts w:cstheme="majorBidi"/>
        </w:rPr>
        <w:t>. Mas não é uma obra individual ou individualizável como as outras.  Ela não tem, como estas, limites claramente discerníveis</w:t>
      </w:r>
      <w:r w:rsidRPr="009D3405">
        <w:rPr>
          <w:rStyle w:val="Refdenotaderodap"/>
          <w:rFonts w:cstheme="majorBidi"/>
        </w:rPr>
        <w:footnoteReference w:id="13"/>
      </w:r>
      <w:r w:rsidRPr="009D3405">
        <w:rPr>
          <w:rFonts w:cstheme="majorBidi"/>
        </w:rPr>
        <w:t>, tanto no espaço geográfico como no tempo histórico. Dificilmente ela não tem um centro e quase sempre o seu início – ou sua fundação – está associado a este ou a parte deste. São os conhecidos centros históricos. Seu desenvolvimento tende a ser mais ou menos radial e os limites de seu perímetro são, no mais das vezes, pouco claros e estão sempre em constante mutação e expansão. Nessa expansão, muitas vezes, os tecidos de diferentes cidades podem entrelaçar-se, no conhecido fenômeno da conurbação.</w:t>
      </w:r>
      <w:r w:rsidR="009C758F" w:rsidRPr="009D3405">
        <w:rPr>
          <w:rFonts w:cstheme="majorBidi"/>
        </w:rPr>
        <w:t xml:space="preserve"> Internamente, o tecido espacial também pode transformar-se ao lon</w:t>
      </w:r>
      <w:r w:rsidR="00BE1C55" w:rsidRPr="009D3405">
        <w:rPr>
          <w:rFonts w:cstheme="majorBidi"/>
        </w:rPr>
        <w:t>g</w:t>
      </w:r>
      <w:r w:rsidR="009C758F" w:rsidRPr="009D3405">
        <w:rPr>
          <w:rFonts w:cstheme="majorBidi"/>
        </w:rPr>
        <w:t>o do tempo histórico, em infinitos processos de destruições e reconstruções.</w:t>
      </w:r>
    </w:p>
    <w:p w:rsidR="00C70897" w:rsidRPr="009D3405" w:rsidRDefault="00C70897" w:rsidP="00C70897">
      <w:pPr>
        <w:rPr>
          <w:rFonts w:cstheme="majorBidi"/>
        </w:rPr>
      </w:pPr>
      <w:r w:rsidRPr="009D3405">
        <w:rPr>
          <w:rFonts w:cstheme="majorBidi"/>
        </w:rPr>
        <w:t xml:space="preserve">Embora algumas cidades possam ser facilmente reconhecidas por uma simples fotografia, dificilmente pode-se dizer que uma cidade tem uma face clara e discernível. Ela pode haver formado uma identidade visual, ligada a seus aspectos geográficos ou a </w:t>
      </w:r>
      <w:r w:rsidRPr="009D3405">
        <w:rPr>
          <w:rFonts w:cstheme="majorBidi"/>
        </w:rPr>
        <w:lastRenderedPageBreak/>
        <w:t>alguns de seus edifícios, monumentos ou paisagens características, mas a sua forma nunca encontra um fim e uma clara unidade expressiva.</w:t>
      </w:r>
    </w:p>
    <w:p w:rsidR="00C70897" w:rsidRPr="009D3405" w:rsidRDefault="00C70897" w:rsidP="00C70897">
      <w:pPr>
        <w:pStyle w:val="Estilo1"/>
        <w:rPr>
          <w:rFonts w:asciiTheme="majorBidi" w:hAnsiTheme="majorBidi" w:cstheme="majorBidi"/>
        </w:rPr>
      </w:pPr>
      <w:r w:rsidRPr="009D3405">
        <w:rPr>
          <w:rFonts w:asciiTheme="majorBidi" w:hAnsiTheme="majorBidi" w:cstheme="majorBidi"/>
        </w:rPr>
        <w:t>Na maior parte das cidades, que se formaram de modo mais ou menos espontâneo, os artistas, que deram forma a uma obra de arte como um bairro e seu território, são seus habitantes, através dos usos que atribuem sentido e significado às coisas. E isso sucede mesmo quando arquitetos, urbanistas, engenheiros, paisagistas e trabalhadores mediam a relação técnica entre os usuários e a obra de arte na qual o lugar se constitui. Isso ocorre porque o espaço urbano e seus elementos constitutivos não conformam nunca um produto individual completo e acabado. Ele é formado pela sobreposição e composição, que sempre está inacabada e em processo, que resulta de todas as ações e intervenções humanas, cuja expressão permanece presente ao longo do tempo histórico.</w:t>
      </w:r>
    </w:p>
    <w:p w:rsidR="00C70897" w:rsidRPr="009D3405" w:rsidRDefault="00C70897" w:rsidP="00C70897">
      <w:pPr>
        <w:rPr>
          <w:rFonts w:cstheme="majorBidi"/>
        </w:rPr>
      </w:pPr>
      <w:r w:rsidRPr="009D3405">
        <w:rPr>
          <w:rFonts w:cstheme="majorBidi"/>
        </w:rPr>
        <w:t>Em que pese isso, a cidade tem forma, ou é composta por formas. Mas a forma da cidade, é um duplo. Dependendo da perspectiva, a expressão forma urbana pode referir-se tanto à massa edificada que a compõe como aos vazios que se formam entre os edifícios. De um modo geral, nos referimos às quadras, ou quarteirões, no primeiro caso, e às ruas e praças no segundo. São esses dois elementos básicos, os cheios e os vazios, que compõe a cidade enquanto obra construída. Mas a cidade, evidentemente, é muito mais do que isso. Mesmo enquanto obra construída, considerados suas estruturas, infraestruturas e superestruturas, ela é muito mais do que isso. Mas a sua forma decorre da organização desses elementos e de quais são os que organizam e quais são os organizados.</w:t>
      </w:r>
    </w:p>
    <w:p w:rsidR="00C70897" w:rsidRPr="009D3405" w:rsidRDefault="00C70897" w:rsidP="00C70897">
      <w:pPr>
        <w:rPr>
          <w:rFonts w:cstheme="majorBidi"/>
        </w:rPr>
      </w:pPr>
      <w:r w:rsidRPr="009D3405">
        <w:rPr>
          <w:rFonts w:cstheme="majorBidi"/>
        </w:rPr>
        <w:t xml:space="preserve">Do ponto de vista teórico, no entanto, a questão que dividiu a disciplina ao longo das eras, e mesmo quando a formação da cidade se deu do modo mais espontâneo e indisciplinado, foi a questão relativa a quais elementos, entre os cheios e vazios, foi ou deve ser o elemento determinante da forma do outro. Muitas vezes, desde a antiguidade mesopotâmica, as principais vias da cidade tinham traçado regular previamente planejado. Também as cidades </w:t>
      </w:r>
      <w:proofErr w:type="spellStart"/>
      <w:r w:rsidRPr="009D3405">
        <w:rPr>
          <w:rFonts w:cstheme="majorBidi"/>
        </w:rPr>
        <w:t>hipodâmicas</w:t>
      </w:r>
      <w:proofErr w:type="spellEnd"/>
      <w:r w:rsidRPr="009D3405">
        <w:rPr>
          <w:rFonts w:cstheme="majorBidi"/>
        </w:rPr>
        <w:t xml:space="preserve"> gregas eram organizadas em um tecido ortogonal e regular. Assim era com o </w:t>
      </w:r>
      <w:r w:rsidRPr="009D3405">
        <w:rPr>
          <w:rFonts w:cstheme="majorBidi"/>
          <w:i/>
          <w:iCs/>
        </w:rPr>
        <w:t>Cardo e o Decúmano</w:t>
      </w:r>
      <w:r w:rsidRPr="009D3405">
        <w:rPr>
          <w:rFonts w:cstheme="majorBidi"/>
        </w:rPr>
        <w:t xml:space="preserve"> romanos. A parte que podia ser construída era a quadra formada pelas ruas. Nas cidades medievais, por exemplo, ocorria ao contrário: o vazio era o espaço restante entre os edifícios.</w:t>
      </w:r>
    </w:p>
    <w:p w:rsidR="00C70897" w:rsidRPr="009D3405" w:rsidRDefault="00C70897" w:rsidP="00C70897">
      <w:r w:rsidRPr="009D3405">
        <w:rPr>
          <w:rFonts w:cstheme="majorBidi"/>
        </w:rPr>
        <w:t xml:space="preserve">Na maior parte desses casos, onde a forma dos vazios era previamente determinada, a forma urbana era a do espaço das ruas e praças. As primeiras eram verdadeiros corredores, formados lateralmente pelas fachadas dos edifícios, que se sucediam colados como uma só construção. Até a cidade moderna, no sentido de modernista, a </w:t>
      </w:r>
      <w:r w:rsidRPr="009D3405">
        <w:rPr>
          <w:rFonts w:cstheme="majorBidi"/>
        </w:rPr>
        <w:lastRenderedPageBreak/>
        <w:t>forma urbana era a destes corredores, formados pelos quarteirões fechados e pelas praças, que eram como ruas alargadas. No período moderno, principalmente a partir das formulações de Le Corbusier em “O Urbanismo”, publicado em 1925, esse modo de organizar a cidade foi invertido. Houve outros teóricos antes, como</w:t>
      </w:r>
      <w:r w:rsidRPr="009D3405">
        <w:t xml:space="preserve"> </w:t>
      </w:r>
      <w:proofErr w:type="spellStart"/>
      <w:r w:rsidRPr="009D3405">
        <w:t>Ebenezer</w:t>
      </w:r>
      <w:proofErr w:type="spellEnd"/>
      <w:r w:rsidRPr="009D3405">
        <w:t xml:space="preserve"> Howard, que publicou em 1898 a obra teórica propositiva </w:t>
      </w:r>
      <w:r w:rsidRPr="009D3405">
        <w:rPr>
          <w:i/>
          <w:iCs/>
        </w:rPr>
        <w:t xml:space="preserve">"Garden </w:t>
      </w:r>
      <w:proofErr w:type="spellStart"/>
      <w:r w:rsidRPr="009D3405">
        <w:rPr>
          <w:i/>
          <w:iCs/>
        </w:rPr>
        <w:t>Cities</w:t>
      </w:r>
      <w:proofErr w:type="spellEnd"/>
      <w:r w:rsidRPr="009D3405">
        <w:rPr>
          <w:i/>
          <w:iCs/>
        </w:rPr>
        <w:t xml:space="preserve"> </w:t>
      </w:r>
      <w:proofErr w:type="spellStart"/>
      <w:r w:rsidRPr="009D3405">
        <w:rPr>
          <w:i/>
          <w:iCs/>
        </w:rPr>
        <w:t>of</w:t>
      </w:r>
      <w:proofErr w:type="spellEnd"/>
      <w:r w:rsidRPr="009D3405">
        <w:rPr>
          <w:i/>
          <w:iCs/>
        </w:rPr>
        <w:t xml:space="preserve"> </w:t>
      </w:r>
      <w:proofErr w:type="spellStart"/>
      <w:r w:rsidRPr="009D3405">
        <w:rPr>
          <w:i/>
          <w:iCs/>
        </w:rPr>
        <w:t>Tomorrow</w:t>
      </w:r>
      <w:proofErr w:type="spellEnd"/>
      <w:r w:rsidRPr="009D3405">
        <w:rPr>
          <w:i/>
          <w:iCs/>
        </w:rPr>
        <w:t xml:space="preserve">. </w:t>
      </w:r>
      <w:r w:rsidRPr="009D3405">
        <w:t>Nessa obra, questionou a rua corredor e propôs o conceito de "cidade jardim". Mas essa inversão topológica absoluta ao nível conceitual foi mais clara e teoricamente definida por Le Corbusier.</w:t>
      </w:r>
    </w:p>
    <w:p w:rsidR="00C70897" w:rsidRPr="009D3405" w:rsidRDefault="00C70897" w:rsidP="00C70897">
      <w:pPr>
        <w:rPr>
          <w:rFonts w:cstheme="majorBidi"/>
        </w:rPr>
      </w:pPr>
      <w:r w:rsidRPr="009D3405">
        <w:t xml:space="preserve">Embora as proposições de </w:t>
      </w:r>
      <w:proofErr w:type="spellStart"/>
      <w:r w:rsidRPr="009D3405">
        <w:t>Ebenezer</w:t>
      </w:r>
      <w:proofErr w:type="spellEnd"/>
      <w:r w:rsidRPr="009D3405">
        <w:t xml:space="preserve"> e o conceito de "cidade jardim" se apresentassem como uma alternativa às cidades superlotadas e poluídas da época, a problemática da cidade era colocada em termos estéticos, e não como uma resposta racional às radicais transformações sociotécnicas representadas pela revolução industrial. As proposições de Corbusier tinham um outro caráter, propunham um novo tipo de cidade, uma verdadeira máquina urbana racionalmente organizada em setores segundo suas funções de uso. O que se apresentava era muito mais do que novas maneiras de intervir ou construir os espaços urbanos, mas uma nova era da cidade, que correspondia a uma nova era da </w:t>
      </w:r>
      <w:r w:rsidR="00B13E45" w:rsidRPr="009D3405">
        <w:t xml:space="preserve">técnica e da </w:t>
      </w:r>
      <w:r w:rsidRPr="009D3405">
        <w:t>sociedade. Essas transformações,</w:t>
      </w:r>
      <w:r w:rsidRPr="009D3405">
        <w:rPr>
          <w:rFonts w:cstheme="majorBidi"/>
        </w:rPr>
        <w:t xml:space="preserve"> inauguraram o que Christian de Portzamparc designou como 2ª Era da cidade.</w:t>
      </w:r>
    </w:p>
    <w:p w:rsidR="00C70897" w:rsidRPr="009D3405" w:rsidRDefault="00C70897" w:rsidP="00C70897">
      <w:pPr>
        <w:rPr>
          <w:rFonts w:cstheme="majorBidi"/>
        </w:rPr>
      </w:pPr>
      <w:r w:rsidRPr="009D3405">
        <w:rPr>
          <w:rFonts w:cstheme="majorBidi"/>
        </w:rPr>
        <w:t xml:space="preserve">Em que pese a enorme complexidade de todas as questões envolvidas, do ponto de vista da forma urbana, o que marcou a passagem para a segunda era, foi, segundo Portzamparc, a já mencionada inversão topológica entre os cheios e vazios na determinação das formas urbanas. As quadras fechadas e as ruas corredor foram substituídas pelas quadras abertas e por uma espacialidade que se prolongava por sob os edifícios elevados em pilotis, em verdadeiros parques urbanos, cortados por grandes avenidas de circulação veicular rápida. </w:t>
      </w:r>
    </w:p>
    <w:p w:rsidR="00C70897" w:rsidRPr="009D3405" w:rsidRDefault="00C70897" w:rsidP="00C70897">
      <w:pPr>
        <w:rPr>
          <w:rFonts w:ascii="FrutigerLT" w:hAnsi="FrutigerLT" w:hint="eastAsia"/>
        </w:rPr>
      </w:pPr>
      <w:r w:rsidRPr="009D3405">
        <w:rPr>
          <w:rFonts w:cstheme="majorBidi"/>
        </w:rPr>
        <w:t>Do ponto de vista teórico e conceitual, um acontecimento e um texto, ambos seminais, abalaram a disciplina urbanística e suas concepções epistemológicas na construção da crítica a essa cidade da 2ª Era. O primeiro foi a Bienal de Veneza de 1980, com curadoria de Paolo Portoghesi, magistralmente discutida no texto</w:t>
      </w:r>
      <w:r w:rsidRPr="009D3405">
        <w:rPr>
          <w:rFonts w:ascii="FrutigerLT" w:hAnsi="FrutigerLT"/>
        </w:rPr>
        <w:t xml:space="preserve"> </w:t>
      </w:r>
      <w:r w:rsidRPr="009D3405">
        <w:rPr>
          <w:rFonts w:ascii="FrutigerLT" w:hAnsi="FrutigerLT"/>
          <w:i/>
          <w:iCs/>
        </w:rPr>
        <w:t xml:space="preserve">The 1980 </w:t>
      </w:r>
      <w:proofErr w:type="spellStart"/>
      <w:r w:rsidRPr="009D3405">
        <w:rPr>
          <w:rFonts w:ascii="FrutigerLT" w:hAnsi="FrutigerLT"/>
          <w:i/>
          <w:iCs/>
        </w:rPr>
        <w:t>Architecture</w:t>
      </w:r>
      <w:proofErr w:type="spellEnd"/>
      <w:r w:rsidRPr="009D3405">
        <w:rPr>
          <w:rFonts w:ascii="FrutigerLT" w:hAnsi="FrutigerLT"/>
          <w:i/>
          <w:iCs/>
        </w:rPr>
        <w:t xml:space="preserve"> </w:t>
      </w:r>
      <w:proofErr w:type="spellStart"/>
      <w:r w:rsidRPr="009D3405">
        <w:rPr>
          <w:rFonts w:ascii="FrutigerLT" w:hAnsi="FrutigerLT"/>
          <w:i/>
          <w:iCs/>
        </w:rPr>
        <w:t>Biennale</w:t>
      </w:r>
      <w:proofErr w:type="spellEnd"/>
      <w:r w:rsidRPr="009D3405">
        <w:rPr>
          <w:rFonts w:ascii="FrutigerLT" w:hAnsi="FrutigerLT"/>
          <w:i/>
          <w:iCs/>
        </w:rPr>
        <w:t xml:space="preserve">. The Street as a </w:t>
      </w:r>
      <w:proofErr w:type="spellStart"/>
      <w:r w:rsidRPr="009D3405">
        <w:rPr>
          <w:rFonts w:ascii="FrutigerLT" w:hAnsi="FrutigerLT"/>
          <w:i/>
          <w:iCs/>
        </w:rPr>
        <w:t>Spatial</w:t>
      </w:r>
      <w:proofErr w:type="spellEnd"/>
      <w:r w:rsidRPr="009D3405">
        <w:rPr>
          <w:rFonts w:ascii="FrutigerLT" w:hAnsi="FrutigerLT"/>
          <w:i/>
          <w:iCs/>
        </w:rPr>
        <w:t xml:space="preserve"> </w:t>
      </w:r>
      <w:proofErr w:type="spellStart"/>
      <w:r w:rsidRPr="009D3405">
        <w:rPr>
          <w:rFonts w:ascii="FrutigerLT" w:hAnsi="FrutigerLT"/>
          <w:i/>
          <w:iCs/>
        </w:rPr>
        <w:t>and</w:t>
      </w:r>
      <w:proofErr w:type="spellEnd"/>
      <w:r w:rsidRPr="009D3405">
        <w:rPr>
          <w:rFonts w:ascii="FrutigerLT" w:hAnsi="FrutigerLT"/>
          <w:i/>
          <w:iCs/>
        </w:rPr>
        <w:t xml:space="preserve"> </w:t>
      </w:r>
      <w:proofErr w:type="spellStart"/>
      <w:r w:rsidRPr="009D3405">
        <w:rPr>
          <w:rFonts w:ascii="FrutigerLT" w:hAnsi="FrutigerLT"/>
          <w:i/>
          <w:iCs/>
        </w:rPr>
        <w:t>Representational</w:t>
      </w:r>
      <w:proofErr w:type="spellEnd"/>
      <w:r w:rsidRPr="009D3405">
        <w:rPr>
          <w:rFonts w:ascii="FrutigerLT" w:hAnsi="FrutigerLT"/>
          <w:i/>
          <w:iCs/>
        </w:rPr>
        <w:t xml:space="preserve"> </w:t>
      </w:r>
      <w:proofErr w:type="spellStart"/>
      <w:r w:rsidRPr="009D3405">
        <w:rPr>
          <w:rFonts w:ascii="FrutigerLT" w:hAnsi="FrutigerLT"/>
          <w:i/>
          <w:iCs/>
        </w:rPr>
        <w:t>Curating</w:t>
      </w:r>
      <w:proofErr w:type="spellEnd"/>
      <w:r w:rsidRPr="009D3405">
        <w:rPr>
          <w:rFonts w:ascii="FrutigerLT" w:hAnsi="FrutigerLT"/>
          <w:i/>
          <w:iCs/>
        </w:rPr>
        <w:t xml:space="preserve"> </w:t>
      </w:r>
      <w:r w:rsidRPr="009D3405">
        <w:rPr>
          <w:rFonts w:ascii="FrutigerLT" w:hAnsi="FrutigerLT"/>
          <w:i/>
          <w:iCs/>
        </w:rPr>
        <w:lastRenderedPageBreak/>
        <w:t>Device</w:t>
      </w:r>
      <w:r w:rsidRPr="009D3405">
        <w:rPr>
          <w:rStyle w:val="Refdenotaderodap"/>
          <w:i/>
          <w:iCs/>
        </w:rPr>
        <w:footnoteReference w:id="14"/>
      </w:r>
      <w:r w:rsidRPr="009D3405">
        <w:rPr>
          <w:rFonts w:ascii="FrutigerLT" w:hAnsi="FrutigerLT"/>
          <w:i/>
          <w:iCs/>
        </w:rPr>
        <w:t xml:space="preserve"> </w:t>
      </w:r>
      <w:r w:rsidRPr="009D3405">
        <w:rPr>
          <w:rFonts w:ascii="FrutigerLT" w:hAnsi="FrutigerLT"/>
        </w:rPr>
        <w:t xml:space="preserve">de </w:t>
      </w:r>
      <w:proofErr w:type="spellStart"/>
      <w:r w:rsidRPr="009D3405">
        <w:rPr>
          <w:rFonts w:ascii="FrutigerLT" w:hAnsi="FrutigerLT"/>
        </w:rPr>
        <w:t>Lèa</w:t>
      </w:r>
      <w:proofErr w:type="spellEnd"/>
      <w:r w:rsidRPr="009D3405">
        <w:rPr>
          <w:rFonts w:ascii="FrutigerLT" w:hAnsi="FrutigerLT"/>
        </w:rPr>
        <w:t>-Catherine S</w:t>
      </w:r>
      <w:r w:rsidR="001C2753" w:rsidRPr="009D3405">
        <w:rPr>
          <w:rFonts w:ascii="FrutigerLT" w:hAnsi="FrutigerLT" w:hint="eastAsia"/>
        </w:rPr>
        <w:t>zacka</w:t>
      </w:r>
      <w:r w:rsidRPr="009D3405">
        <w:rPr>
          <w:rFonts w:ascii="FrutigerLT" w:hAnsi="FrutigerLT"/>
        </w:rPr>
        <w:t>, publicado em 2012. O segundo é o “A Terceira Era da Cidade” (</w:t>
      </w:r>
      <w:proofErr w:type="spellStart"/>
      <w:r w:rsidRPr="009D3405">
        <w:rPr>
          <w:rFonts w:ascii="FrutigerLT" w:hAnsi="FrutigerLT"/>
          <w:i/>
          <w:iCs/>
        </w:rPr>
        <w:t>Ville</w:t>
      </w:r>
      <w:proofErr w:type="spellEnd"/>
      <w:r w:rsidRPr="009D3405">
        <w:rPr>
          <w:rFonts w:ascii="FrutigerLT" w:hAnsi="FrutigerLT"/>
          <w:i/>
          <w:iCs/>
        </w:rPr>
        <w:t xml:space="preserve"> </w:t>
      </w:r>
      <w:proofErr w:type="spellStart"/>
      <w:r w:rsidRPr="009D3405">
        <w:rPr>
          <w:rFonts w:ascii="FrutigerLT" w:hAnsi="FrutigerLT"/>
          <w:i/>
          <w:iCs/>
        </w:rPr>
        <w:t>Âge</w:t>
      </w:r>
      <w:proofErr w:type="spellEnd"/>
      <w:r w:rsidRPr="009D3405">
        <w:rPr>
          <w:rFonts w:ascii="FrutigerLT" w:hAnsi="FrutigerLT"/>
          <w:i/>
          <w:iCs/>
        </w:rPr>
        <w:t xml:space="preserve"> III</w:t>
      </w:r>
      <w:r w:rsidRPr="009D3405">
        <w:rPr>
          <w:rFonts w:ascii="FrutigerLT" w:hAnsi="FrutigerLT"/>
        </w:rPr>
        <w:t>) de Christian de Portzamparc, publicado em 1997.</w:t>
      </w:r>
    </w:p>
    <w:p w:rsidR="00C70897" w:rsidRPr="009D3405" w:rsidRDefault="00C70897" w:rsidP="00C70897">
      <w:pPr>
        <w:rPr>
          <w:rFonts w:ascii="FrutigerLT" w:hAnsi="FrutigerLT" w:hint="eastAsia"/>
        </w:rPr>
      </w:pPr>
      <w:r w:rsidRPr="009D3405">
        <w:rPr>
          <w:rFonts w:ascii="FrutigerLT" w:hAnsi="FrutigerLT"/>
        </w:rPr>
        <w:t xml:space="preserve">As discussões comentadas sobre a referida </w:t>
      </w:r>
      <w:r w:rsidR="001C2753" w:rsidRPr="009D3405">
        <w:rPr>
          <w:rFonts w:ascii="FrutigerLT" w:hAnsi="FrutigerLT"/>
        </w:rPr>
        <w:t>b</w:t>
      </w:r>
      <w:r w:rsidRPr="009D3405">
        <w:rPr>
          <w:rFonts w:ascii="FrutigerLT" w:hAnsi="FrutigerLT"/>
        </w:rPr>
        <w:t>ienal e os dois textos mencionados, e os modos pelos quais estes abalaram o campo epistêmico da arquitetura e do urbanismo ao nível da escala da cidade compõe a terceira e última parte deste ensaio.</w:t>
      </w:r>
    </w:p>
    <w:p w:rsidR="00C70897" w:rsidRPr="009D3405" w:rsidRDefault="00C70897" w:rsidP="00C70897">
      <w:pPr>
        <w:pStyle w:val="Estilo1"/>
        <w:rPr>
          <w:rFonts w:asciiTheme="majorBidi" w:hAnsiTheme="majorBidi" w:cstheme="majorBidi"/>
        </w:rPr>
      </w:pPr>
    </w:p>
    <w:p w:rsidR="00C70897" w:rsidRPr="009D3405" w:rsidRDefault="00C70897" w:rsidP="00C70897">
      <w:pPr>
        <w:pStyle w:val="Estilo1"/>
        <w:rPr>
          <w:rFonts w:asciiTheme="majorBidi" w:hAnsiTheme="majorBidi" w:cstheme="majorBidi"/>
        </w:rPr>
      </w:pPr>
    </w:p>
    <w:p w:rsidR="00846C4F" w:rsidRPr="009D3405" w:rsidRDefault="00846C4F" w:rsidP="00EE1CA6">
      <w:pPr>
        <w:rPr>
          <w:rFonts w:cstheme="majorBidi"/>
        </w:rPr>
        <w:sectPr w:rsidR="00846C4F" w:rsidRPr="009D3405" w:rsidSect="00530A10">
          <w:pgSz w:w="11900" w:h="16840"/>
          <w:pgMar w:top="1417" w:right="1701" w:bottom="1417" w:left="1701" w:header="708" w:footer="708" w:gutter="0"/>
          <w:cols w:space="708"/>
          <w:docGrid w:linePitch="360"/>
        </w:sectPr>
      </w:pPr>
    </w:p>
    <w:p w:rsidR="00846C4F" w:rsidRPr="009D3405" w:rsidRDefault="00846C4F" w:rsidP="00B60B69">
      <w:pPr>
        <w:spacing w:after="240" w:line="240" w:lineRule="auto"/>
        <w:jc w:val="center"/>
        <w:rPr>
          <w:rFonts w:ascii="Times New Roman" w:hAnsi="Times New Roman" w:cstheme="majorBidi"/>
        </w:rPr>
      </w:pPr>
      <w:r w:rsidRPr="009D3405">
        <w:rPr>
          <w:rFonts w:ascii="Times New Roman" w:hAnsi="Times New Roman" w:cstheme="majorBidi"/>
        </w:rPr>
        <w:lastRenderedPageBreak/>
        <w:t>PARTE 1</w:t>
      </w:r>
    </w:p>
    <w:p w:rsidR="00B60B69" w:rsidRPr="009D3405" w:rsidRDefault="00B60B69" w:rsidP="00B60B69">
      <w:pPr>
        <w:spacing w:after="240" w:line="240" w:lineRule="auto"/>
        <w:jc w:val="center"/>
        <w:rPr>
          <w:rFonts w:ascii="Times New Roman" w:hAnsi="Times New Roman" w:cstheme="majorBidi"/>
        </w:rPr>
      </w:pPr>
    </w:p>
    <w:p w:rsidR="00B60B69" w:rsidRPr="009D3405" w:rsidRDefault="00B60B69" w:rsidP="00B60B69">
      <w:pPr>
        <w:jc w:val="center"/>
        <w:rPr>
          <w:rFonts w:cstheme="majorBidi"/>
        </w:rPr>
      </w:pPr>
      <w:r w:rsidRPr="009D3405">
        <w:rPr>
          <w:rFonts w:cstheme="majorBidi"/>
        </w:rPr>
        <w:t>O SER ARQUITETURA DA ARQUITETURA</w:t>
      </w:r>
    </w:p>
    <w:p w:rsidR="00B60B69" w:rsidRPr="009D3405" w:rsidRDefault="00B60B69" w:rsidP="00B60B69">
      <w:pPr>
        <w:spacing w:after="240" w:line="240" w:lineRule="auto"/>
        <w:rPr>
          <w:rFonts w:ascii="Times New Roman" w:hAnsi="Times New Roman" w:cstheme="majorBidi"/>
        </w:rPr>
        <w:sectPr w:rsidR="00B60B69" w:rsidRPr="009D3405" w:rsidSect="00530A10">
          <w:pgSz w:w="11900" w:h="16840"/>
          <w:pgMar w:top="1417" w:right="1701" w:bottom="1417" w:left="1701" w:header="708" w:footer="708" w:gutter="0"/>
          <w:cols w:space="708"/>
          <w:docGrid w:linePitch="360"/>
        </w:sectPr>
      </w:pPr>
    </w:p>
    <w:p w:rsidR="00B60B69" w:rsidRPr="009D3405" w:rsidRDefault="00B60B69" w:rsidP="00B60B69">
      <w:pPr>
        <w:spacing w:after="240" w:line="240" w:lineRule="auto"/>
        <w:rPr>
          <w:rFonts w:ascii="Times New Roman" w:hAnsi="Times New Roman" w:cstheme="majorBidi"/>
        </w:rPr>
      </w:pPr>
    </w:p>
    <w:p w:rsidR="00846C4F" w:rsidRPr="009D3405" w:rsidRDefault="00846C4F" w:rsidP="00846C4F">
      <w:pPr>
        <w:rPr>
          <w:rFonts w:cstheme="majorBidi"/>
        </w:rPr>
      </w:pPr>
      <w:r w:rsidRPr="009D3405">
        <w:rPr>
          <w:rFonts w:cstheme="majorBidi"/>
        </w:rPr>
        <w:t>O SER CONTEMPORÂNEO DA ARQUITETURA</w:t>
      </w:r>
    </w:p>
    <w:p w:rsidR="00846C4F" w:rsidRPr="009D3405" w:rsidRDefault="00846C4F" w:rsidP="00846C4F">
      <w:pPr>
        <w:rPr>
          <w:rFonts w:cstheme="majorBidi"/>
        </w:rPr>
      </w:pPr>
      <w:r w:rsidRPr="009D3405">
        <w:rPr>
          <w:rFonts w:cstheme="majorBidi"/>
        </w:rPr>
        <w:t xml:space="preserve">É a arquitetura uma arte? Uma ciência? Uma técnica? </w:t>
      </w:r>
    </w:p>
    <w:p w:rsidR="00541834" w:rsidRPr="009D3405" w:rsidRDefault="00541834" w:rsidP="00846C4F">
      <w:pPr>
        <w:rPr>
          <w:rFonts w:cstheme="majorBidi"/>
        </w:rPr>
      </w:pPr>
      <w:r w:rsidRPr="009D3405">
        <w:rPr>
          <w:rFonts w:cstheme="majorBidi"/>
        </w:rPr>
        <w:t>No fim deste primeiro quarto do século 21 estas são questões difíceis de responder.</w:t>
      </w:r>
    </w:p>
    <w:p w:rsidR="00846C4F" w:rsidRPr="009D3405" w:rsidRDefault="00541834" w:rsidP="00541834">
      <w:pPr>
        <w:rPr>
          <w:rFonts w:cstheme="majorBidi"/>
        </w:rPr>
      </w:pPr>
      <w:r w:rsidRPr="009D3405">
        <w:rPr>
          <w:rFonts w:cstheme="majorBidi"/>
        </w:rPr>
        <w:t>S</w:t>
      </w:r>
      <w:r w:rsidR="00846C4F" w:rsidRPr="009D3405">
        <w:rPr>
          <w:rFonts w:cstheme="majorBidi"/>
        </w:rPr>
        <w:t>e perguntarmos qual</w:t>
      </w:r>
      <w:r w:rsidR="0037199F" w:rsidRPr="009D3405">
        <w:rPr>
          <w:rFonts w:cstheme="majorBidi"/>
        </w:rPr>
        <w:t xml:space="preserve"> é</w:t>
      </w:r>
      <w:r w:rsidR="00846C4F" w:rsidRPr="009D3405">
        <w:rPr>
          <w:rFonts w:cstheme="majorBidi"/>
        </w:rPr>
        <w:t xml:space="preserve"> o ser contemporâneo da arquitetura,</w:t>
      </w:r>
      <w:r w:rsidRPr="009D3405">
        <w:rPr>
          <w:rFonts w:cstheme="majorBidi"/>
        </w:rPr>
        <w:t xml:space="preserve"> como este ser se forma e constitui,</w:t>
      </w:r>
      <w:r w:rsidR="00846C4F" w:rsidRPr="009D3405">
        <w:rPr>
          <w:rFonts w:cstheme="majorBidi"/>
        </w:rPr>
        <w:t xml:space="preserve"> certamente não encontraremos, nem em essência,</w:t>
      </w:r>
      <w:r w:rsidRPr="009D3405">
        <w:rPr>
          <w:rFonts w:cstheme="majorBidi"/>
        </w:rPr>
        <w:t xml:space="preserve"> nem em aparência,</w:t>
      </w:r>
      <w:r w:rsidR="00846C4F" w:rsidRPr="009D3405">
        <w:rPr>
          <w:rFonts w:cstheme="majorBidi"/>
        </w:rPr>
        <w:t xml:space="preserve"> </w:t>
      </w:r>
      <w:r w:rsidRPr="009D3405">
        <w:rPr>
          <w:rFonts w:cstheme="majorBidi"/>
        </w:rPr>
        <w:t>as</w:t>
      </w:r>
      <w:r w:rsidR="00846C4F" w:rsidRPr="009D3405">
        <w:rPr>
          <w:rFonts w:cstheme="majorBidi"/>
        </w:rPr>
        <w:t xml:space="preserve"> mesm</w:t>
      </w:r>
      <w:r w:rsidRPr="009D3405">
        <w:rPr>
          <w:rFonts w:cstheme="majorBidi"/>
        </w:rPr>
        <w:t>as respostas</w:t>
      </w:r>
      <w:r w:rsidR="00846C4F" w:rsidRPr="009D3405">
        <w:rPr>
          <w:rFonts w:cstheme="majorBidi"/>
        </w:rPr>
        <w:t xml:space="preserve"> que encontraríamos há muito pouco tempo atrás. Qualquer um que comparasse as grades curriculares</w:t>
      </w:r>
      <w:r w:rsidR="005E7EF2" w:rsidRPr="009D3405">
        <w:rPr>
          <w:rFonts w:cstheme="majorBidi"/>
        </w:rPr>
        <w:t xml:space="preserve"> das escolas de arquitetura</w:t>
      </w:r>
      <w:r w:rsidR="00846C4F" w:rsidRPr="009D3405">
        <w:rPr>
          <w:rFonts w:cstheme="majorBidi"/>
        </w:rPr>
        <w:t xml:space="preserve"> dos últimos cinquenta a setenta anos ficaria espantado com a quantidade de novas disciplinas que foram agregadas aos conhecimentos exigidos aos arquitetos</w:t>
      </w:r>
      <w:r w:rsidR="00846C4F" w:rsidRPr="009D3405">
        <w:rPr>
          <w:rStyle w:val="Refdenotaderodap"/>
          <w:rFonts w:cstheme="majorBidi"/>
        </w:rPr>
        <w:footnoteReference w:id="15"/>
      </w:r>
      <w:r w:rsidR="00846C4F" w:rsidRPr="009D3405">
        <w:rPr>
          <w:rFonts w:cstheme="majorBidi"/>
        </w:rPr>
        <w:t>. E também com aqueles que vem deixando de ser</w:t>
      </w:r>
      <w:r w:rsidR="00846C4F" w:rsidRPr="009D3405">
        <w:rPr>
          <w:rStyle w:val="Refdenotaderodap"/>
          <w:rFonts w:cstheme="majorBidi"/>
        </w:rPr>
        <w:footnoteReference w:id="16"/>
      </w:r>
      <w:r w:rsidR="00846C4F" w:rsidRPr="009D3405">
        <w:rPr>
          <w:rFonts w:cstheme="majorBidi"/>
        </w:rPr>
        <w:t>. E, em particular, com a progressiva redução da carga horária de ateliês de projeto em muitas escolas contemporâneas.</w:t>
      </w:r>
    </w:p>
    <w:p w:rsidR="00846C4F" w:rsidRPr="009D3405" w:rsidRDefault="00846C4F" w:rsidP="00AE37BD">
      <w:pPr>
        <w:rPr>
          <w:rFonts w:cstheme="majorBidi"/>
        </w:rPr>
      </w:pPr>
      <w:r w:rsidRPr="009D3405">
        <w:rPr>
          <w:rFonts w:cstheme="majorBidi"/>
        </w:rPr>
        <w:t xml:space="preserve">De um ponto de vista essencial, a arquitetura é indissociável da técnica e nisso concordam todos, desde sempre. </w:t>
      </w:r>
      <w:r w:rsidR="00AE37BD" w:rsidRPr="009D3405">
        <w:rPr>
          <w:rFonts w:cstheme="majorBidi"/>
        </w:rPr>
        <w:t xml:space="preserve">Muitos, no entanto, diriam que o ofício da arquitetura é, antes, uma arte. Outros, </w:t>
      </w:r>
      <w:r w:rsidRPr="009D3405">
        <w:rPr>
          <w:rFonts w:cstheme="majorBidi"/>
        </w:rPr>
        <w:t xml:space="preserve">com muita razão, diriam que </w:t>
      </w:r>
      <w:r w:rsidR="00AE37BD" w:rsidRPr="009D3405">
        <w:rPr>
          <w:rFonts w:cstheme="majorBidi"/>
        </w:rPr>
        <w:t>não há diferença</w:t>
      </w:r>
      <w:r w:rsidRPr="009D3405">
        <w:rPr>
          <w:rFonts w:cstheme="majorBidi"/>
        </w:rPr>
        <w:t xml:space="preserve"> pois, nesse âmbito mais original do conceito, a palavra grega </w:t>
      </w:r>
      <w:r w:rsidRPr="009D3405">
        <w:rPr>
          <w:rFonts w:cstheme="majorBidi"/>
          <w:i/>
          <w:iCs/>
        </w:rPr>
        <w:t xml:space="preserve">téchne </w:t>
      </w:r>
      <w:r w:rsidRPr="009D3405">
        <w:rPr>
          <w:rFonts w:cstheme="majorBidi"/>
        </w:rPr>
        <w:t xml:space="preserve">e a palavra latina </w:t>
      </w:r>
      <w:proofErr w:type="spellStart"/>
      <w:r w:rsidRPr="009D3405">
        <w:rPr>
          <w:rFonts w:cstheme="majorBidi"/>
          <w:i/>
          <w:iCs/>
        </w:rPr>
        <w:t>ars</w:t>
      </w:r>
      <w:proofErr w:type="spellEnd"/>
      <w:r w:rsidRPr="009D3405">
        <w:rPr>
          <w:rFonts w:cstheme="majorBidi"/>
          <w:i/>
          <w:iCs/>
        </w:rPr>
        <w:t xml:space="preserve"> </w:t>
      </w:r>
      <w:r w:rsidRPr="009D3405">
        <w:rPr>
          <w:rFonts w:cstheme="majorBidi"/>
        </w:rPr>
        <w:t xml:space="preserve">tem o mesmo sentido semântico.  </w:t>
      </w:r>
      <w:r w:rsidR="00AE37BD" w:rsidRPr="009D3405">
        <w:rPr>
          <w:rFonts w:cstheme="majorBidi"/>
        </w:rPr>
        <w:t>Assim</w:t>
      </w:r>
      <w:r w:rsidRPr="009D3405">
        <w:rPr>
          <w:rFonts w:cstheme="majorBidi"/>
        </w:rPr>
        <w:t xml:space="preserve">, dizer que a arquitetura é uma técnica </w:t>
      </w:r>
      <w:r w:rsidR="00AE37BD" w:rsidRPr="009D3405">
        <w:rPr>
          <w:rFonts w:cstheme="majorBidi"/>
        </w:rPr>
        <w:t>seria</w:t>
      </w:r>
      <w:r w:rsidRPr="009D3405">
        <w:rPr>
          <w:rFonts w:cstheme="majorBidi"/>
        </w:rPr>
        <w:t xml:space="preserve"> exatamente o mesmo que dizer que ela é uma arte</w:t>
      </w:r>
      <w:r w:rsidRPr="009D3405">
        <w:rPr>
          <w:rStyle w:val="Refdenotaderodap"/>
          <w:rFonts w:cstheme="majorBidi"/>
        </w:rPr>
        <w:footnoteReference w:id="17"/>
      </w:r>
      <w:r w:rsidRPr="009D3405">
        <w:rPr>
          <w:rFonts w:cstheme="majorBidi"/>
        </w:rPr>
        <w:t xml:space="preserve">. </w:t>
      </w:r>
    </w:p>
    <w:p w:rsidR="00846C4F" w:rsidRPr="009D3405" w:rsidRDefault="00846C4F" w:rsidP="00846C4F">
      <w:pPr>
        <w:rPr>
          <w:rFonts w:cstheme="majorBidi"/>
        </w:rPr>
      </w:pPr>
      <w:r w:rsidRPr="009D3405">
        <w:rPr>
          <w:rFonts w:cstheme="majorBidi"/>
        </w:rPr>
        <w:t xml:space="preserve">Mas, na taxonomia epistemológica contemporânea, e nas instituições em que essa taxonomia se faz conceito e ordem da prática didática, as coisas não estão tão claras assim e nem pacificadas. Em algumas universidades brasileiras, como na UFRJ, a arquitetura está situada em centros de artes. Já em outras, como na Universidade Politécnica da Catalunha, ou na UFRRJ, para manter os exemplos nas fronteiras do mesmo país, em centros de tecnologia. </w:t>
      </w:r>
    </w:p>
    <w:p w:rsidR="00846C4F" w:rsidRPr="009D3405" w:rsidRDefault="00846C4F" w:rsidP="00846C4F">
      <w:pPr>
        <w:rPr>
          <w:rFonts w:cstheme="majorBidi"/>
        </w:rPr>
      </w:pPr>
      <w:r w:rsidRPr="009D3405">
        <w:rPr>
          <w:rFonts w:cstheme="majorBidi"/>
        </w:rPr>
        <w:t xml:space="preserve">Que nas universidades hajam centros de artes e centros de tecnologia já seria, por si, um claro sinal de que o que se abriga hoje sob o radical latino </w:t>
      </w:r>
      <w:proofErr w:type="spellStart"/>
      <w:r w:rsidRPr="009D3405">
        <w:rPr>
          <w:rFonts w:cstheme="majorBidi"/>
          <w:i/>
          <w:iCs/>
        </w:rPr>
        <w:t>ars</w:t>
      </w:r>
      <w:proofErr w:type="spellEnd"/>
      <w:r w:rsidRPr="009D3405">
        <w:rPr>
          <w:rFonts w:cstheme="majorBidi"/>
          <w:i/>
          <w:iCs/>
        </w:rPr>
        <w:t xml:space="preserve"> </w:t>
      </w:r>
      <w:r w:rsidRPr="009D3405">
        <w:rPr>
          <w:rFonts w:cstheme="majorBidi"/>
        </w:rPr>
        <w:t xml:space="preserve">e o grego </w:t>
      </w:r>
      <w:r w:rsidRPr="009D3405">
        <w:rPr>
          <w:rFonts w:cstheme="majorBidi"/>
          <w:i/>
          <w:iCs/>
        </w:rPr>
        <w:t>téchne</w:t>
      </w:r>
      <w:r w:rsidRPr="009D3405">
        <w:rPr>
          <w:rFonts w:cstheme="majorBidi"/>
        </w:rPr>
        <w:t xml:space="preserve"> não cabe mais em um mesmo sentido semântico, em uma mesma categoria epistemológica e em uma mesma repartição acadêmica. Mas que a academia de arquitetura não tenha claro o </w:t>
      </w:r>
      <w:r w:rsidRPr="009D3405">
        <w:rPr>
          <w:rFonts w:cstheme="majorBidi"/>
        </w:rPr>
        <w:lastRenderedPageBreak/>
        <w:t>seu lugar epistêmico traduz uma séria crise de identidade: a arquitetura não parece saber com clareza o que ela é; isto é, qual é o seu ser.</w:t>
      </w:r>
    </w:p>
    <w:p w:rsidR="00846C4F" w:rsidRPr="009D3405" w:rsidRDefault="00846C4F" w:rsidP="00846C4F">
      <w:pPr>
        <w:rPr>
          <w:rFonts w:cstheme="majorBidi"/>
        </w:rPr>
      </w:pPr>
      <w:r w:rsidRPr="009D3405">
        <w:rPr>
          <w:rFonts w:cstheme="majorBidi"/>
        </w:rPr>
        <w:t>Parodiando Anthony Vidler</w:t>
      </w:r>
      <w:r w:rsidR="00451499" w:rsidRPr="009D3405">
        <w:rPr>
          <w:rFonts w:cstheme="majorBidi"/>
        </w:rPr>
        <w:t xml:space="preserve"> (2004)</w:t>
      </w:r>
      <w:r w:rsidRPr="009D3405">
        <w:rPr>
          <w:rFonts w:cstheme="majorBidi"/>
        </w:rPr>
        <w:t xml:space="preserve">, poderíamos dizer que, quase dois séculos e meio depois de Gotthold </w:t>
      </w:r>
      <w:proofErr w:type="spellStart"/>
      <w:r w:rsidRPr="009D3405">
        <w:rPr>
          <w:rFonts w:cstheme="majorBidi"/>
        </w:rPr>
        <w:t>Ephraim</w:t>
      </w:r>
      <w:proofErr w:type="spellEnd"/>
      <w:r w:rsidRPr="009D3405">
        <w:rPr>
          <w:rFonts w:cstheme="majorBidi"/>
        </w:rPr>
        <w:t xml:space="preserve"> </w:t>
      </w:r>
      <w:proofErr w:type="spellStart"/>
      <w:r w:rsidRPr="009D3405">
        <w:rPr>
          <w:rFonts w:cstheme="majorBidi"/>
        </w:rPr>
        <w:t>Lessing</w:t>
      </w:r>
      <w:proofErr w:type="spellEnd"/>
      <w:r w:rsidRPr="009D3405">
        <w:rPr>
          <w:rStyle w:val="Refdenotaderodap"/>
          <w:rFonts w:cstheme="majorBidi"/>
        </w:rPr>
        <w:footnoteReference w:id="18"/>
      </w:r>
      <w:r w:rsidRPr="009D3405">
        <w:rPr>
          <w:rFonts w:cstheme="majorBidi"/>
        </w:rPr>
        <w:t xml:space="preserve"> ter inaugurado a busca pela especificidade do meio em seu </w:t>
      </w:r>
      <w:proofErr w:type="spellStart"/>
      <w:r w:rsidRPr="009D3405">
        <w:rPr>
          <w:rFonts w:cstheme="majorBidi"/>
          <w:i/>
          <w:iCs/>
        </w:rPr>
        <w:t>Laocoonte</w:t>
      </w:r>
      <w:proofErr w:type="spellEnd"/>
      <w:r w:rsidRPr="009D3405">
        <w:rPr>
          <w:rFonts w:cstheme="majorBidi"/>
        </w:rPr>
        <w:t> e mais de cinquenta anos depois de Clement Greenberg</w:t>
      </w:r>
      <w:r w:rsidR="00451499" w:rsidRPr="009D3405">
        <w:rPr>
          <w:rFonts w:cstheme="majorBidi"/>
        </w:rPr>
        <w:t xml:space="preserve"> (1997)</w:t>
      </w:r>
      <w:r w:rsidRPr="009D3405">
        <w:rPr>
          <w:rFonts w:cstheme="majorBidi"/>
        </w:rPr>
        <w:t xml:space="preserve"> ter articulado uma definição </w:t>
      </w:r>
      <w:proofErr w:type="spellStart"/>
      <w:r w:rsidRPr="009D3405">
        <w:rPr>
          <w:rFonts w:cstheme="majorBidi"/>
        </w:rPr>
        <w:t>auto-reflexiva</w:t>
      </w:r>
      <w:proofErr w:type="spellEnd"/>
      <w:r w:rsidRPr="009D3405">
        <w:rPr>
          <w:rFonts w:cstheme="majorBidi"/>
        </w:rPr>
        <w:t xml:space="preserve"> da pintura e da escultura modernas, as linhas fronteiriças da arquitetura permanecem por resolver.</w:t>
      </w:r>
    </w:p>
    <w:p w:rsidR="00846C4F" w:rsidRPr="009D3405" w:rsidRDefault="00846C4F" w:rsidP="00846C4F">
      <w:pPr>
        <w:rPr>
          <w:rFonts w:cstheme="majorBidi"/>
        </w:rPr>
      </w:pPr>
      <w:r w:rsidRPr="009D3405">
        <w:rPr>
          <w:rFonts w:cstheme="majorBidi"/>
        </w:rPr>
        <w:t xml:space="preserve">Ocorre que a própria técnica, em sentido contemporâneo, não é mais em nada a mesma coisa que era originalmente. Tampouco a arte. Entre a técnica no sentido de arte, de meio da </w:t>
      </w:r>
      <w:r w:rsidRPr="009D3405">
        <w:rPr>
          <w:rFonts w:cstheme="majorBidi"/>
          <w:i/>
          <w:iCs/>
        </w:rPr>
        <w:t xml:space="preserve">poiesis, </w:t>
      </w:r>
      <w:r w:rsidRPr="009D3405">
        <w:rPr>
          <w:rFonts w:cstheme="majorBidi"/>
        </w:rPr>
        <w:t xml:space="preserve">como era entendida essa palavra nos tempos de Platão, e o entendimento que </w:t>
      </w:r>
      <w:r w:rsidR="00622304" w:rsidRPr="009D3405">
        <w:rPr>
          <w:rFonts w:cstheme="majorBidi"/>
        </w:rPr>
        <w:t xml:space="preserve">dela </w:t>
      </w:r>
      <w:r w:rsidRPr="009D3405">
        <w:rPr>
          <w:rFonts w:cstheme="majorBidi"/>
        </w:rPr>
        <w:t xml:space="preserve">se tem como objeto da tecnologia e das ciências tecnológicas, está todo o desenvolvimento histórico do pensamento ocidental sobre o ser da técnica. </w:t>
      </w:r>
    </w:p>
    <w:p w:rsidR="00846C4F" w:rsidRPr="009D3405" w:rsidRDefault="00846C4F" w:rsidP="00846C4F">
      <w:pPr>
        <w:rPr>
          <w:rFonts w:cstheme="majorBidi"/>
        </w:rPr>
      </w:pPr>
      <w:r w:rsidRPr="009D3405">
        <w:rPr>
          <w:rFonts w:cstheme="majorBidi"/>
        </w:rPr>
        <w:t>A essência da técnica moderna</w:t>
      </w:r>
      <w:r w:rsidRPr="009D3405">
        <w:rPr>
          <w:rStyle w:val="Refdenotaderodap"/>
          <w:rFonts w:cstheme="majorBidi"/>
        </w:rPr>
        <w:footnoteReference w:id="19"/>
      </w:r>
      <w:r w:rsidRPr="009D3405">
        <w:rPr>
          <w:rFonts w:cstheme="majorBidi"/>
        </w:rPr>
        <w:t xml:space="preserve">, como a define Heidegger em “A Questão da Técnica”, não tem nada a haver com a essência da técnica que, para este filósofo, não está absolutamente na técnica em si, mas no desencobrimento, </w:t>
      </w:r>
      <w:r w:rsidRPr="009D3405">
        <w:rPr>
          <w:rFonts w:cstheme="majorBidi"/>
          <w:i/>
          <w:iCs/>
        </w:rPr>
        <w:t>aletheia</w:t>
      </w:r>
      <w:r w:rsidRPr="009D3405">
        <w:rPr>
          <w:rFonts w:cstheme="majorBidi"/>
        </w:rPr>
        <w:t xml:space="preserve"> em grego, que se dá em qualquer produção, </w:t>
      </w:r>
      <w:r w:rsidRPr="009D3405">
        <w:rPr>
          <w:rFonts w:cstheme="majorBidi"/>
          <w:i/>
          <w:iCs/>
        </w:rPr>
        <w:t>poiesis</w:t>
      </w:r>
      <w:r w:rsidRPr="009D3405">
        <w:rPr>
          <w:rFonts w:cstheme="majorBidi"/>
        </w:rPr>
        <w:t xml:space="preserve">. Poder-se-ia até dizer que, para o filósofo, a essência da técnica é uma forma específica de conhecimento: o conhecimento da verdade, pois a palavra latina que traduz o sentido de </w:t>
      </w:r>
      <w:r w:rsidRPr="009D3405">
        <w:rPr>
          <w:rFonts w:cstheme="majorBidi"/>
          <w:i/>
          <w:iCs/>
        </w:rPr>
        <w:t xml:space="preserve">aletheia </w:t>
      </w:r>
      <w:r w:rsidRPr="009D3405">
        <w:rPr>
          <w:rFonts w:cstheme="majorBidi"/>
        </w:rPr>
        <w:t xml:space="preserve">é </w:t>
      </w:r>
      <w:proofErr w:type="spellStart"/>
      <w:r w:rsidRPr="009D3405">
        <w:rPr>
          <w:rFonts w:cstheme="majorBidi"/>
          <w:i/>
          <w:iCs/>
        </w:rPr>
        <w:t>veritas</w:t>
      </w:r>
      <w:proofErr w:type="spellEnd"/>
      <w:r w:rsidR="00B20B22" w:rsidRPr="009D3405">
        <w:rPr>
          <w:rFonts w:cstheme="majorBidi"/>
          <w:i/>
          <w:iCs/>
        </w:rPr>
        <w:t xml:space="preserve"> </w:t>
      </w:r>
      <w:r w:rsidR="00B20B22" w:rsidRPr="009D3405">
        <w:rPr>
          <w:rFonts w:cstheme="majorBidi"/>
        </w:rPr>
        <w:t>(Heidegger, 1953, p. 14)</w:t>
      </w:r>
      <w:r w:rsidRPr="009D3405">
        <w:rPr>
          <w:rFonts w:cstheme="majorBidi"/>
          <w:i/>
          <w:iCs/>
        </w:rPr>
        <w:t>.</w:t>
      </w:r>
      <w:r w:rsidRPr="009D3405">
        <w:rPr>
          <w:rFonts w:cstheme="majorBidi"/>
        </w:rPr>
        <w:t xml:space="preserve"> Voltaremos ao tema da verdade oportunamente.</w:t>
      </w:r>
    </w:p>
    <w:p w:rsidR="00846C4F" w:rsidRPr="009D3405" w:rsidRDefault="00846C4F" w:rsidP="00846C4F">
      <w:pPr>
        <w:rPr>
          <w:rFonts w:cstheme="majorBidi"/>
        </w:rPr>
      </w:pPr>
      <w:r w:rsidRPr="009D3405">
        <w:rPr>
          <w:rFonts w:cstheme="majorBidi"/>
        </w:rPr>
        <w:t>Não é espantoso que muitos arquitetos fiquem confusos, quando lhes perguntamos se são artistas ou técnicos. Nem que sejam divididas as opiniões. A arte é sempre vista com reservas, como coisa um pouco romântica. Os mais sisudos sempre preferem a técnica e a visão de um modo mais racional e determinista do ser da arquitetura. Menos dependente de coisas subjetivas, como inspiração, ou sensuais, como beleza, ou mesmo lúdicas, como criação.</w:t>
      </w:r>
    </w:p>
    <w:p w:rsidR="00846C4F" w:rsidRPr="009D3405" w:rsidRDefault="00846C4F" w:rsidP="00846C4F">
      <w:pPr>
        <w:rPr>
          <w:rFonts w:cstheme="majorBidi"/>
        </w:rPr>
      </w:pPr>
      <w:r w:rsidRPr="009D3405">
        <w:rPr>
          <w:rFonts w:cstheme="majorBidi"/>
        </w:rPr>
        <w:t xml:space="preserve">Tal incerteza, no entanto, é uma representação de tempos idos. Contemporaneamente, uma nova diáspora do ser se coloca para a arquitetura: abre-se, para ela, o ser da ciência. Atualmente a pesquisa e a formação científica são indiscriminadamente formalizadas </w:t>
      </w:r>
      <w:r w:rsidRPr="009D3405">
        <w:rPr>
          <w:rFonts w:cstheme="majorBidi"/>
        </w:rPr>
        <w:lastRenderedPageBreak/>
        <w:t xml:space="preserve">como parte da estrutura curricular nos projetos pedagógicos de todas as universidades, com forte impacto sobre o desenho do perfil profissional dos arquitetos. </w:t>
      </w:r>
    </w:p>
    <w:p w:rsidR="00846C4F" w:rsidRPr="009D3405" w:rsidRDefault="00846C4F" w:rsidP="00846C4F">
      <w:pPr>
        <w:rPr>
          <w:rFonts w:cstheme="majorBidi"/>
        </w:rPr>
      </w:pPr>
      <w:r w:rsidRPr="009D3405">
        <w:rPr>
          <w:rFonts w:cstheme="majorBidi"/>
        </w:rPr>
        <w:t>Não que a arquitetura, de há muito, não fosse um objeto do conhecimento científico e tecnológico, e que a pesquisa científica não fosse pratica habitual nos programas de pós-graduação de arquitetura e urbanismo. Há a história da arquitetura, a teoria da arquitetura, a sociologia da arquitetura as tecnologias aplicadas. Há, até mesmo, a estética arquitetônica. Nada disso constitui novidade. O que se apresenta como novo é essa prática se institucionalizar ao nível das graduações onde, até bem pouco, a possibilidade de um trabalho de conclusão de curso ser teórico era um assunto bastante polêmico.</w:t>
      </w:r>
    </w:p>
    <w:p w:rsidR="00846C4F" w:rsidRPr="009D3405" w:rsidRDefault="00846C4F" w:rsidP="00846C4F">
      <w:pPr>
        <w:rPr>
          <w:rFonts w:cstheme="majorBidi"/>
        </w:rPr>
      </w:pPr>
      <w:r w:rsidRPr="009D3405">
        <w:rPr>
          <w:rFonts w:cstheme="majorBidi"/>
        </w:rPr>
        <w:t xml:space="preserve"> Desse modo, brevemente, um arquiteto poderá não se julgar nem um artista, nem um técnico, mas um cientista: um pesquisador. O projetar, em tal circunstância, não seria nem um propor criativo, nem um ordenar racional, mas um pesquisar o já criado e ordenado. Um fazer reemergir e reinterpretar as coisas todas já feitas em uma bricolagem infinita</w:t>
      </w:r>
      <w:r w:rsidR="00677BD4" w:rsidRPr="009D3405">
        <w:rPr>
          <w:rStyle w:val="Refdenotaderodap"/>
          <w:rFonts w:cstheme="majorBidi"/>
        </w:rPr>
        <w:footnoteReference w:id="20"/>
      </w:r>
      <w:r w:rsidRPr="009D3405">
        <w:rPr>
          <w:rFonts w:cstheme="majorBidi"/>
        </w:rPr>
        <w:t>. Seria a derrota definitiva do compromisso</w:t>
      </w:r>
      <w:r w:rsidR="0071319D" w:rsidRPr="009D3405">
        <w:rPr>
          <w:rFonts w:cstheme="majorBidi"/>
        </w:rPr>
        <w:t xml:space="preserve"> das vanguardas</w:t>
      </w:r>
      <w:r w:rsidRPr="009D3405">
        <w:rPr>
          <w:rFonts w:cstheme="majorBidi"/>
        </w:rPr>
        <w:t xml:space="preserve"> modernista</w:t>
      </w:r>
      <w:r w:rsidR="0071319D" w:rsidRPr="009D3405">
        <w:rPr>
          <w:rFonts w:cstheme="majorBidi"/>
        </w:rPr>
        <w:t>s</w:t>
      </w:r>
      <w:r w:rsidRPr="009D3405">
        <w:rPr>
          <w:rFonts w:cstheme="majorBidi"/>
        </w:rPr>
        <w:t xml:space="preserve"> com o novo</w:t>
      </w:r>
      <w:r w:rsidR="0071319D" w:rsidRPr="009D3405">
        <w:rPr>
          <w:rFonts w:cstheme="majorBidi"/>
        </w:rPr>
        <w:t xml:space="preserve"> e com a aniquilação do passado</w:t>
      </w:r>
      <w:r w:rsidRPr="009D3405">
        <w:rPr>
          <w:rFonts w:cstheme="majorBidi"/>
        </w:rPr>
        <w:t>. O único problema para tal é que a pesquisa tem chegado sempre às academias comprometida, antes de mais nada, com a inovação.</w:t>
      </w:r>
    </w:p>
    <w:p w:rsidR="00846C4F" w:rsidRPr="009D3405" w:rsidRDefault="00846C4F" w:rsidP="00846C4F">
      <w:pPr>
        <w:rPr>
          <w:rFonts w:cstheme="majorBidi"/>
        </w:rPr>
      </w:pPr>
    </w:p>
    <w:p w:rsidR="00846C4F" w:rsidRPr="009D3405" w:rsidRDefault="00846C4F" w:rsidP="00846C4F">
      <w:pPr>
        <w:rPr>
          <w:rFonts w:cstheme="majorBidi"/>
        </w:rPr>
      </w:pPr>
      <w:r w:rsidRPr="009D3405">
        <w:rPr>
          <w:rFonts w:cstheme="majorBidi"/>
        </w:rPr>
        <w:t>A NOVIDADE DA INOVAÇÃO</w:t>
      </w:r>
    </w:p>
    <w:p w:rsidR="00846C4F" w:rsidRPr="009D3405" w:rsidRDefault="00846C4F" w:rsidP="00846C4F">
      <w:pPr>
        <w:rPr>
          <w:rFonts w:cstheme="majorBidi"/>
        </w:rPr>
      </w:pPr>
      <w:r w:rsidRPr="009D3405">
        <w:rPr>
          <w:rFonts w:cstheme="majorBidi"/>
        </w:rPr>
        <w:t>A inovação é sem dúvidas o mantra acadêmico contemporâneo!</w:t>
      </w:r>
    </w:p>
    <w:p w:rsidR="00846C4F" w:rsidRPr="009D3405" w:rsidRDefault="00846C4F" w:rsidP="00846C4F">
      <w:pPr>
        <w:rPr>
          <w:rFonts w:cstheme="majorBidi"/>
        </w:rPr>
      </w:pPr>
      <w:r w:rsidRPr="009D3405">
        <w:rPr>
          <w:rFonts w:cstheme="majorBidi"/>
        </w:rPr>
        <w:t>Não devemos ser maldosos na análise das coisas. Tal inovação não é de modo algum um belicoso contra o velho ou a consigna de alguma nova forma de antiacademicismo, como o foram o novo e a novidade, para as vanguardas do movimento que estourou no Brasil com a Semana de Arte Moderna de 1922. A inovação não é, de modo algum, uma questão estética.</w:t>
      </w:r>
    </w:p>
    <w:p w:rsidR="00846C4F" w:rsidRPr="009D3405" w:rsidRDefault="00846C4F" w:rsidP="00846C4F">
      <w:pPr>
        <w:rPr>
          <w:rFonts w:cstheme="majorBidi"/>
        </w:rPr>
      </w:pPr>
      <w:r w:rsidRPr="009D3405">
        <w:rPr>
          <w:rFonts w:cstheme="majorBidi"/>
        </w:rPr>
        <w:t xml:space="preserve">A palavra inovação, no sentido que tem no discurso tecnocientífico contemporâneo, traduz um conceito abstrato de natureza econômica, que se concretiza por meio de transformações técnicas nos processos produtivos, que visam reduzir o empenho de meios para a obtenção de fins. A inovação, ou a ação ou pensamento inovador, nesse </w:t>
      </w:r>
      <w:r w:rsidRPr="009D3405">
        <w:rPr>
          <w:rFonts w:cstheme="majorBidi"/>
        </w:rPr>
        <w:lastRenderedPageBreak/>
        <w:t>sentido contemporâneo, não se justifica pelo prazer estético, pela qualidade material ou tectônica do produto ou, mesmo, pela objetividade funcional das coisas que produz, mas pela ampliação tecnológica da capacidade competitiva do processo produtivo</w:t>
      </w:r>
      <w:r w:rsidRPr="009D3405">
        <w:rPr>
          <w:rStyle w:val="Refdenotaderodap"/>
          <w:rFonts w:cstheme="majorBidi"/>
        </w:rPr>
        <w:footnoteReference w:id="21"/>
      </w:r>
      <w:r w:rsidRPr="009D3405">
        <w:rPr>
          <w:rFonts w:cstheme="majorBidi"/>
        </w:rPr>
        <w:t>.</w:t>
      </w:r>
    </w:p>
    <w:p w:rsidR="00846C4F" w:rsidRPr="009D3405" w:rsidRDefault="00846C4F" w:rsidP="00846C4F">
      <w:pPr>
        <w:rPr>
          <w:rFonts w:cstheme="majorBidi"/>
        </w:rPr>
      </w:pPr>
      <w:r w:rsidRPr="009D3405">
        <w:rPr>
          <w:rFonts w:cstheme="majorBidi"/>
        </w:rPr>
        <w:t xml:space="preserve">O mantra acadêmico contemporâneo, ao qual toda a pesquisa deve estar associada, é o mantra capitalista da competição. Por maiores e mais autênticos que sejam os interesses sociais ou culturais das instituições inovadoras, a competitividade produtiva é a finalidade da inovação.  </w:t>
      </w:r>
    </w:p>
    <w:p w:rsidR="00846C4F" w:rsidRPr="009D3405" w:rsidRDefault="00846C4F" w:rsidP="00846C4F">
      <w:pPr>
        <w:rPr>
          <w:rFonts w:cstheme="majorBidi"/>
        </w:rPr>
      </w:pPr>
      <w:r w:rsidRPr="009D3405">
        <w:rPr>
          <w:rFonts w:cstheme="majorBidi"/>
        </w:rPr>
        <w:t xml:space="preserve">O estado de bem estar econômico dos indivíduos e dos povos parece, nesse discurso, depender disso acima de todas as coisas: de vencer a competição pela inovação, para a produção mais barata e rápida da maior quantidade de produtos disponíveis ao consumo capitalista. </w:t>
      </w:r>
    </w:p>
    <w:p w:rsidR="00846C4F" w:rsidRPr="009D3405" w:rsidRDefault="00846C4F" w:rsidP="00846C4F">
      <w:pPr>
        <w:rPr>
          <w:rFonts w:cstheme="majorBidi"/>
        </w:rPr>
      </w:pPr>
      <w:r w:rsidRPr="009D3405">
        <w:rPr>
          <w:rFonts w:cstheme="majorBidi"/>
        </w:rPr>
        <w:t>Muito recentemente, as consequências da competição e do consumo pelo consumo – ou pela riqueza e poder dos produtores – tem colocado em pauta o problema da conservação do meio ambiente</w:t>
      </w:r>
      <w:r w:rsidRPr="009D3405">
        <w:rPr>
          <w:rStyle w:val="Refdenotaderodap"/>
          <w:rFonts w:cstheme="majorBidi"/>
        </w:rPr>
        <w:footnoteReference w:id="22"/>
      </w:r>
      <w:r w:rsidRPr="009D3405">
        <w:rPr>
          <w:rFonts w:cstheme="majorBidi"/>
        </w:rPr>
        <w:t>. Os limites já são visíveis e amplamente discutidos. Mas a consciência gradualmente assumida de tais limites, se mudou o âmbito da competição para o foco na produção ambientalmente sustentável</w:t>
      </w:r>
      <w:r w:rsidRPr="009D3405">
        <w:rPr>
          <w:rStyle w:val="Refdenotaderodap"/>
          <w:rFonts w:cstheme="majorBidi"/>
        </w:rPr>
        <w:footnoteReference w:id="23"/>
      </w:r>
      <w:r w:rsidRPr="009D3405">
        <w:rPr>
          <w:rFonts w:cstheme="majorBidi"/>
        </w:rPr>
        <w:t>, não mudou em nada o pano de fundo da competição pela eficiência produtiva que anima a inovação. Tampouco o fato de que os recursos ambientais são finitos e os sistemas produtivos nos quais estão inscritos são entrópicos</w:t>
      </w:r>
      <w:r w:rsidRPr="009D3405">
        <w:rPr>
          <w:rStyle w:val="Refdenotaderodap"/>
          <w:rFonts w:cstheme="majorBidi"/>
        </w:rPr>
        <w:footnoteReference w:id="24"/>
      </w:r>
      <w:r w:rsidRPr="009D3405">
        <w:rPr>
          <w:rFonts w:cstheme="majorBidi"/>
        </w:rPr>
        <w:t>.</w:t>
      </w:r>
    </w:p>
    <w:p w:rsidR="00846C4F" w:rsidRPr="009D3405" w:rsidRDefault="00846C4F" w:rsidP="00846C4F">
      <w:pPr>
        <w:rPr>
          <w:rFonts w:cstheme="majorBidi"/>
        </w:rPr>
      </w:pPr>
    </w:p>
    <w:p w:rsidR="00846C4F" w:rsidRPr="009D3405" w:rsidRDefault="00846C4F" w:rsidP="00846C4F">
      <w:pPr>
        <w:rPr>
          <w:rFonts w:cstheme="majorBidi"/>
        </w:rPr>
      </w:pPr>
      <w:r w:rsidRPr="009D3405">
        <w:rPr>
          <w:rFonts w:cstheme="majorBidi"/>
        </w:rPr>
        <w:t>A TÉCNICA COMO ELO ENTRE A ARTE E A CIÊNCIA</w:t>
      </w:r>
    </w:p>
    <w:p w:rsidR="00846C4F" w:rsidRPr="009D3405" w:rsidRDefault="00846C4F" w:rsidP="00846C4F">
      <w:pPr>
        <w:rPr>
          <w:rFonts w:cstheme="majorBidi"/>
        </w:rPr>
      </w:pPr>
      <w:r w:rsidRPr="009D3405">
        <w:rPr>
          <w:rFonts w:cstheme="majorBidi"/>
        </w:rPr>
        <w:t>Teremos de enfrentar mais adiante o grave problema de estabelecer claramente as distinções entre a arte e a ciência. Também a questão de esclarecer o modo pelo qual se faz entre elas uma contradição conceitual de caráter antagônico, no âmbito da qual uma não pode metodologicamente ser, sem a necessária distinção da outra. Sem que, com isso, os métodos de uma não sejam, habitualmente, da maior utilidade para a outra.</w:t>
      </w:r>
    </w:p>
    <w:p w:rsidR="00846C4F" w:rsidRPr="009D3405" w:rsidRDefault="00846C4F" w:rsidP="00846C4F">
      <w:pPr>
        <w:rPr>
          <w:rFonts w:cstheme="majorBidi"/>
        </w:rPr>
      </w:pPr>
      <w:r w:rsidRPr="009D3405">
        <w:rPr>
          <w:rFonts w:cstheme="majorBidi"/>
        </w:rPr>
        <w:lastRenderedPageBreak/>
        <w:t>Podemos até antecipar, nesse momento, que a polaridade entre ambas é da mesma essência e natureza que aquela que existe entre o concreto e o abstrato. E que toda obra de arte é necessariamente concreta e toda a obra científica é necessariamente abstrata</w:t>
      </w:r>
      <w:r w:rsidRPr="009D3405">
        <w:rPr>
          <w:rStyle w:val="Refdenotaderodap"/>
          <w:rFonts w:cstheme="majorBidi"/>
        </w:rPr>
        <w:footnoteReference w:id="25"/>
      </w:r>
      <w:r w:rsidRPr="009D3405">
        <w:rPr>
          <w:rFonts w:cstheme="majorBidi"/>
        </w:rPr>
        <w:t>.</w:t>
      </w:r>
    </w:p>
    <w:p w:rsidR="00846C4F" w:rsidRPr="009D3405" w:rsidRDefault="00846C4F" w:rsidP="00846C4F">
      <w:pPr>
        <w:rPr>
          <w:rFonts w:cstheme="majorBidi"/>
        </w:rPr>
      </w:pPr>
      <w:r w:rsidRPr="009D3405">
        <w:rPr>
          <w:rFonts w:cstheme="majorBidi"/>
        </w:rPr>
        <w:t>Mas há um inegável vínculo entre as artes e as ciências, que as fazem como gêmeas siamesas. Ambas são, no seu âmago mais essencial, manifestações da técnica. Poderíamos dizer de um modo mais apropriado: é por meio da técnica que tanto as artes como as ciências se manifestam. Ambas produzem e por isso são poéticas. Seus produtos são obras e nisso são iguais. Mas obras de arte são concretas, e obras científicas são abstratas. E, nisso, são diametralmente opostas.</w:t>
      </w:r>
    </w:p>
    <w:p w:rsidR="00846C4F" w:rsidRPr="009D3405" w:rsidRDefault="00846C4F" w:rsidP="00846C4F">
      <w:pPr>
        <w:rPr>
          <w:rFonts w:cstheme="majorBidi"/>
        </w:rPr>
      </w:pPr>
      <w:r w:rsidRPr="009D3405">
        <w:rPr>
          <w:rFonts w:cstheme="majorBidi"/>
        </w:rPr>
        <w:t xml:space="preserve">Certamente, não há arte sem técnica, porque a arte só é na obra de arte. Não há arte sem obras de arte e não há obras sem que sejam tecnicamente construídas, ou edificadas, ou de algum modo produzidas. A obra de arte precisa ser produzida para que haja a arte que é justamente a atividade de sua produção. De sua </w:t>
      </w:r>
      <w:r w:rsidRPr="009D3405">
        <w:rPr>
          <w:rFonts w:cstheme="majorBidi"/>
          <w:i/>
          <w:iCs/>
        </w:rPr>
        <w:t xml:space="preserve">Poiesis, </w:t>
      </w:r>
      <w:r w:rsidRPr="009D3405">
        <w:rPr>
          <w:rFonts w:cstheme="majorBidi"/>
        </w:rPr>
        <w:t>em grego. Por isso, justamente, é que podemos dizer que toda a obra de arte é poética e que o poetar é uma atividade técnica.</w:t>
      </w:r>
    </w:p>
    <w:p w:rsidR="00846C4F" w:rsidRPr="009D3405" w:rsidRDefault="00846C4F" w:rsidP="00846C4F">
      <w:pPr>
        <w:rPr>
          <w:rFonts w:cstheme="majorBidi"/>
        </w:rPr>
      </w:pPr>
      <w:r w:rsidRPr="009D3405">
        <w:rPr>
          <w:rFonts w:cstheme="majorBidi"/>
        </w:rPr>
        <w:t>Talvez pudéssemos pensar que, originalmente, fosse possível a ciência sem a técnica, como um simples exercício abstrato do pensamento. A ciência seria, como a define Heidegger</w:t>
      </w:r>
      <w:r w:rsidR="00EA1882" w:rsidRPr="009D3405">
        <w:rPr>
          <w:rFonts w:cstheme="majorBidi"/>
        </w:rPr>
        <w:t xml:space="preserve"> (1953b, p. 40)</w:t>
      </w:r>
      <w:r w:rsidRPr="009D3405">
        <w:rPr>
          <w:rFonts w:cstheme="majorBidi"/>
        </w:rPr>
        <w:t xml:space="preserve">, a teoria do real. Como teoria, coisa imaterial, da qual não fosse possível se constituir uma obra materialmente conformada. Mas seria preciso que pensássemos o pensamento fora da linguagem. De qualquer linguagem ou simplesmente do que os gregos designavam como </w:t>
      </w:r>
      <w:r w:rsidRPr="009D3405">
        <w:rPr>
          <w:rFonts w:cstheme="majorBidi"/>
          <w:i/>
          <w:iCs/>
        </w:rPr>
        <w:t xml:space="preserve">Logos. </w:t>
      </w:r>
      <w:r w:rsidRPr="009D3405">
        <w:rPr>
          <w:rFonts w:cstheme="majorBidi"/>
        </w:rPr>
        <w:t xml:space="preserve">No âmbito da linguagem, já estamos no âmbito da técnica e da poesia, embora não necessariamente no da arte. </w:t>
      </w:r>
    </w:p>
    <w:p w:rsidR="00846C4F" w:rsidRPr="009D3405" w:rsidRDefault="00846C4F" w:rsidP="00846C4F">
      <w:pPr>
        <w:rPr>
          <w:rFonts w:cstheme="majorBidi"/>
        </w:rPr>
      </w:pPr>
      <w:r w:rsidRPr="009D3405">
        <w:rPr>
          <w:rFonts w:cstheme="majorBidi"/>
        </w:rPr>
        <w:t xml:space="preserve">A linguagem já é, ela mesma, em si, uma obra da técnica. Mesmo no mais absoluto e silencioso pensamento, onde as palavras não detém a materialidade dos sons dos fonemas ou as formas gráficas das palavras escritas ou dos signos ou símbolos desenhados, pensamos por meio de representações, esquemas mentais que representam a coisa do real que é objeto da reflexão. </w:t>
      </w:r>
    </w:p>
    <w:p w:rsidR="00846C4F" w:rsidRPr="009D3405" w:rsidRDefault="00846C4F" w:rsidP="00846C4F">
      <w:pPr>
        <w:rPr>
          <w:rFonts w:cstheme="majorBidi"/>
        </w:rPr>
      </w:pPr>
      <w:r w:rsidRPr="009D3405">
        <w:rPr>
          <w:rFonts w:cstheme="majorBidi"/>
        </w:rPr>
        <w:t xml:space="preserve">A física teórica, a qual muitos designam como a mais abstrata de todas as ciências, seria incapaz de produzir qualquer coisa, não pudesse representar a </w:t>
      </w:r>
      <w:r w:rsidRPr="009D3405">
        <w:rPr>
          <w:rFonts w:cstheme="majorBidi"/>
          <w:i/>
          <w:iCs/>
        </w:rPr>
        <w:t>Physis</w:t>
      </w:r>
      <w:r w:rsidRPr="009D3405">
        <w:rPr>
          <w:rFonts w:cstheme="majorBidi"/>
        </w:rPr>
        <w:t xml:space="preserve"> através das </w:t>
      </w:r>
      <w:r w:rsidRPr="009D3405">
        <w:rPr>
          <w:rFonts w:cstheme="majorBidi"/>
        </w:rPr>
        <w:lastRenderedPageBreak/>
        <w:t xml:space="preserve">linguagens matemáticas. O real concreto não é pensável em si. Ele precisa ser intermediado por uma representação, para participar das cadeias do pensamento e, nessa representação, ele já não é a coisa concreta representada, mas um produto abstrato das técnicas de representação da linguagem. </w:t>
      </w:r>
    </w:p>
    <w:p w:rsidR="00846C4F" w:rsidRPr="009D3405" w:rsidRDefault="00846C4F" w:rsidP="00846C4F">
      <w:pPr>
        <w:rPr>
          <w:rFonts w:cstheme="majorBidi"/>
        </w:rPr>
      </w:pPr>
      <w:r w:rsidRPr="009D3405">
        <w:rPr>
          <w:rFonts w:cstheme="majorBidi"/>
        </w:rPr>
        <w:t xml:space="preserve">Desse modo, não há a arte e nem a ciência sem a técnica. A técnica é o meio no qual se dão tanto a arte quanto a ciência e, de um modo tão íntimo que, muitas vezes, parece ser muito difícil discernir do que falamos quando mencionamos estas três palavras: técnica, arte, ciência. São tão íntimas em seus sentidos que, segundo Heidegger, desde cedo, e até o tempo de Platão, a palavra </w:t>
      </w:r>
      <w:r w:rsidRPr="009D3405">
        <w:rPr>
          <w:rFonts w:cstheme="majorBidi"/>
          <w:i/>
          <w:iCs/>
        </w:rPr>
        <w:t>téchne</w:t>
      </w:r>
      <w:r w:rsidRPr="009D3405">
        <w:rPr>
          <w:rFonts w:cstheme="majorBidi"/>
        </w:rPr>
        <w:t xml:space="preserve"> aparece junto com a palavra </w:t>
      </w:r>
      <w:r w:rsidRPr="009D3405">
        <w:rPr>
          <w:rFonts w:cstheme="majorBidi"/>
          <w:i/>
          <w:iCs/>
        </w:rPr>
        <w:t>episteme</w:t>
      </w:r>
      <w:r w:rsidRPr="009D3405">
        <w:rPr>
          <w:rFonts w:cstheme="majorBidi"/>
        </w:rPr>
        <w:t>. Ambas, segundo ele, são palavras para conhecimento em seu sentido mais amplo. Dizem de ser versado em alguma coisa, dizem entender do assunto</w:t>
      </w:r>
      <w:r w:rsidR="00EA1882" w:rsidRPr="009D3405">
        <w:rPr>
          <w:rFonts w:cstheme="majorBidi"/>
        </w:rPr>
        <w:t xml:space="preserve"> (1953, p.17)</w:t>
      </w:r>
      <w:r w:rsidRPr="009D3405">
        <w:rPr>
          <w:rFonts w:cstheme="majorBidi"/>
        </w:rPr>
        <w:t xml:space="preserve">. </w:t>
      </w:r>
    </w:p>
    <w:p w:rsidR="00846C4F" w:rsidRPr="009D3405" w:rsidRDefault="00846C4F" w:rsidP="00846C4F">
      <w:pPr>
        <w:rPr>
          <w:rFonts w:cstheme="majorBidi"/>
        </w:rPr>
      </w:pPr>
      <w:r w:rsidRPr="009D3405">
        <w:rPr>
          <w:rFonts w:cstheme="majorBidi"/>
        </w:rPr>
        <w:t xml:space="preserve">O conhecimento, segundo ele, provoca abertura. Abrindo, o conhecimento é um desencobrimento. Aristóteles, segundo o filósofo, distingue </w:t>
      </w:r>
      <w:r w:rsidRPr="009D3405">
        <w:rPr>
          <w:rFonts w:cstheme="majorBidi"/>
          <w:i/>
          <w:iCs/>
        </w:rPr>
        <w:t>episteme</w:t>
      </w:r>
      <w:r w:rsidRPr="009D3405">
        <w:rPr>
          <w:rFonts w:cstheme="majorBidi"/>
        </w:rPr>
        <w:t xml:space="preserve"> de </w:t>
      </w:r>
      <w:r w:rsidRPr="009D3405">
        <w:rPr>
          <w:rFonts w:cstheme="majorBidi"/>
          <w:i/>
          <w:iCs/>
        </w:rPr>
        <w:t>téchne</w:t>
      </w:r>
      <w:r w:rsidRPr="009D3405">
        <w:rPr>
          <w:rFonts w:cstheme="majorBidi"/>
        </w:rPr>
        <w:t xml:space="preserve"> justamente no tocante àquilo que </w:t>
      </w:r>
      <w:proofErr w:type="gramStart"/>
      <w:r w:rsidRPr="009D3405">
        <w:rPr>
          <w:rFonts w:cstheme="majorBidi"/>
        </w:rPr>
        <w:t>e</w:t>
      </w:r>
      <w:proofErr w:type="gramEnd"/>
      <w:r w:rsidRPr="009D3405">
        <w:rPr>
          <w:rFonts w:cstheme="majorBidi"/>
        </w:rPr>
        <w:t xml:space="preserve"> ao modo em que ambas desencobrem</w:t>
      </w:r>
      <w:r w:rsidR="00EA1882" w:rsidRPr="009D3405">
        <w:rPr>
          <w:rFonts w:cstheme="majorBidi"/>
        </w:rPr>
        <w:t xml:space="preserve"> (Heidegger, 1953, p. 17)</w:t>
      </w:r>
      <w:r w:rsidRPr="009D3405">
        <w:rPr>
          <w:rFonts w:cstheme="majorBidi"/>
        </w:rPr>
        <w:t xml:space="preserve">. </w:t>
      </w:r>
    </w:p>
    <w:p w:rsidR="00846C4F" w:rsidRPr="009D3405" w:rsidRDefault="00846C4F" w:rsidP="00846C4F">
      <w:pPr>
        <w:rPr>
          <w:rFonts w:cstheme="majorBidi"/>
        </w:rPr>
      </w:pPr>
      <w:r w:rsidRPr="009D3405">
        <w:rPr>
          <w:rFonts w:cstheme="majorBidi"/>
        </w:rPr>
        <w:t xml:space="preserve">A </w:t>
      </w:r>
      <w:r w:rsidRPr="009D3405">
        <w:rPr>
          <w:rFonts w:cstheme="majorBidi"/>
          <w:i/>
          <w:iCs/>
        </w:rPr>
        <w:t xml:space="preserve">téchne </w:t>
      </w:r>
      <w:r w:rsidRPr="009D3405">
        <w:rPr>
          <w:rFonts w:cstheme="majorBidi"/>
        </w:rPr>
        <w:t>é uma forma de desencobrimento que desencobre tudo o que chega ao real por meio de uma produção humana que é, por isso, poética. Tudo que não chega ao real por si mesmo, ou por autopoiesis, como na natureza. A episteme é uma forma de desencobrimento que codifica e representa o real nas formas em que ele pode se fazer presente no pensamento, de modo a ser parte do conhecimento sobre o real. De modo a ser o que Heidegger designa como a teoria do real</w:t>
      </w:r>
      <w:r w:rsidR="00EA1882" w:rsidRPr="009D3405">
        <w:rPr>
          <w:rFonts w:cstheme="majorBidi"/>
        </w:rPr>
        <w:t xml:space="preserve"> </w:t>
      </w:r>
      <w:r w:rsidR="00E808A5" w:rsidRPr="009D3405">
        <w:rPr>
          <w:rFonts w:cstheme="majorBidi"/>
        </w:rPr>
        <w:t>(1953b, p. 40)</w:t>
      </w:r>
      <w:r w:rsidRPr="009D3405">
        <w:rPr>
          <w:rFonts w:cstheme="majorBidi"/>
        </w:rPr>
        <w:t>.</w:t>
      </w:r>
    </w:p>
    <w:p w:rsidR="00846C4F" w:rsidRPr="009D3405" w:rsidRDefault="00846C4F" w:rsidP="00846C4F">
      <w:pPr>
        <w:rPr>
          <w:rFonts w:cstheme="majorBidi"/>
        </w:rPr>
      </w:pPr>
      <w:r w:rsidRPr="009D3405">
        <w:rPr>
          <w:rFonts w:cstheme="majorBidi"/>
        </w:rPr>
        <w:t xml:space="preserve">Desse modo, poderíamos dizer que só há dois tipos de coisas produzidas por meio da técnica: as de arte e as de ciências e, todas as coisas que foram objeto de uma produção teriam, necessariamente, que ser ou uma obra de arte ou uma obra científica. E não é, de fato, isso o que acontece. O que ocorre é que, entre o sentido grego, clássico, da palavra </w:t>
      </w:r>
      <w:r w:rsidRPr="009D3405">
        <w:rPr>
          <w:rFonts w:cstheme="majorBidi"/>
          <w:i/>
          <w:iCs/>
        </w:rPr>
        <w:t xml:space="preserve">téchne </w:t>
      </w:r>
      <w:r w:rsidRPr="009D3405">
        <w:rPr>
          <w:rFonts w:cstheme="majorBidi"/>
        </w:rPr>
        <w:t>e os múltiplos e variáveis que atribuímos contemporaneamente a essa palavra vai um mundo de transformações semânticas, deslizamentos de sentidos e invenções humanas.</w:t>
      </w:r>
    </w:p>
    <w:p w:rsidR="00846C4F" w:rsidRPr="009D3405" w:rsidRDefault="00846C4F" w:rsidP="00846C4F">
      <w:pPr>
        <w:rPr>
          <w:rFonts w:cstheme="majorBidi"/>
        </w:rPr>
      </w:pPr>
    </w:p>
    <w:p w:rsidR="00846C4F" w:rsidRPr="009D3405" w:rsidRDefault="00846C4F" w:rsidP="00846C4F">
      <w:pPr>
        <w:rPr>
          <w:rFonts w:cstheme="majorBidi"/>
        </w:rPr>
      </w:pPr>
      <w:r w:rsidRPr="009D3405">
        <w:rPr>
          <w:rFonts w:cstheme="majorBidi"/>
        </w:rPr>
        <w:t>A TÉCNICA E A TÉCNICA MODERNA</w:t>
      </w:r>
    </w:p>
    <w:p w:rsidR="00846C4F" w:rsidRPr="009D3405" w:rsidRDefault="00846C4F" w:rsidP="00846C4F">
      <w:pPr>
        <w:rPr>
          <w:rFonts w:cstheme="majorBidi"/>
        </w:rPr>
      </w:pPr>
      <w:r w:rsidRPr="009D3405">
        <w:rPr>
          <w:rFonts w:cstheme="majorBidi"/>
        </w:rPr>
        <w:t>Técnica é palavra forte no discurso filosófico</w:t>
      </w:r>
      <w:r w:rsidR="00874468" w:rsidRPr="009D3405">
        <w:rPr>
          <w:rFonts w:cstheme="majorBidi"/>
        </w:rPr>
        <w:t>.</w:t>
      </w:r>
      <w:r w:rsidRPr="009D3405">
        <w:rPr>
          <w:rFonts w:cstheme="majorBidi"/>
        </w:rPr>
        <w:t xml:space="preserve"> </w:t>
      </w:r>
      <w:r w:rsidR="00874468" w:rsidRPr="009D3405">
        <w:rPr>
          <w:rFonts w:cstheme="majorBidi"/>
        </w:rPr>
        <w:t>S</w:t>
      </w:r>
      <w:r w:rsidRPr="009D3405">
        <w:rPr>
          <w:rFonts w:cstheme="majorBidi"/>
        </w:rPr>
        <w:t xml:space="preserve">empre esteve muito próxima à palavra </w:t>
      </w:r>
      <w:r w:rsidRPr="009D3405">
        <w:rPr>
          <w:rFonts w:cstheme="majorBidi"/>
          <w:i/>
          <w:iCs/>
        </w:rPr>
        <w:t xml:space="preserve">episteme, </w:t>
      </w:r>
      <w:r w:rsidRPr="009D3405">
        <w:rPr>
          <w:rFonts w:cstheme="majorBidi"/>
        </w:rPr>
        <w:t xml:space="preserve">ou ciência, e vinculada aos problemas da criação artística e da produção de </w:t>
      </w:r>
      <w:r w:rsidRPr="009D3405">
        <w:rPr>
          <w:rFonts w:cstheme="majorBidi"/>
        </w:rPr>
        <w:lastRenderedPageBreak/>
        <w:t>utensílios. Dois filósofos do século XX</w:t>
      </w:r>
      <w:r w:rsidRPr="009D3405">
        <w:rPr>
          <w:rStyle w:val="Refdenotaderodap"/>
          <w:rFonts w:cstheme="majorBidi"/>
        </w:rPr>
        <w:footnoteReference w:id="26"/>
      </w:r>
      <w:r w:rsidRPr="009D3405">
        <w:rPr>
          <w:rFonts w:cstheme="majorBidi"/>
        </w:rPr>
        <w:t xml:space="preserve">, no entanto, introduziram reflexões que levaram à inexorável percepção de que o sentido semântico dessa palavra não equivale mais àquele que define o que é </w:t>
      </w:r>
      <w:r w:rsidR="00990D9B" w:rsidRPr="009D3405">
        <w:rPr>
          <w:rFonts w:cstheme="majorBidi"/>
        </w:rPr>
        <w:t xml:space="preserve">o meio de produzir </w:t>
      </w:r>
      <w:r w:rsidRPr="009D3405">
        <w:rPr>
          <w:rFonts w:cstheme="majorBidi"/>
        </w:rPr>
        <w:t>uma obra de arte e, após Walter Benjamin e Martin Heidegger, não é mais possível referir-se a uma mesma coisa designando-a ora como uma obra da técnica, ora como uma obra de arte, como se os dois conceitos fossem equivalentes.</w:t>
      </w:r>
    </w:p>
    <w:p w:rsidR="00846C4F" w:rsidRPr="009D3405" w:rsidRDefault="00846C4F" w:rsidP="00846C4F">
      <w:pPr>
        <w:rPr>
          <w:rFonts w:cstheme="majorBidi"/>
        </w:rPr>
      </w:pPr>
      <w:r w:rsidRPr="009D3405">
        <w:rPr>
          <w:rFonts w:cstheme="majorBidi"/>
        </w:rPr>
        <w:t>O primeiro trouxe as conhecidas reflexões sobre a era da reprodutibilidade técnica da obra de arte e sobre a perda, nas obras tecnicamente reproduzidas, de uma aura que marcaria a original</w:t>
      </w:r>
      <w:r w:rsidRPr="009D3405">
        <w:rPr>
          <w:rStyle w:val="Refdenotaderodap"/>
          <w:rFonts w:cstheme="majorBidi"/>
        </w:rPr>
        <w:footnoteReference w:id="27"/>
      </w:r>
      <w:r w:rsidRPr="009D3405">
        <w:rPr>
          <w:rFonts w:cstheme="majorBidi"/>
        </w:rPr>
        <w:t>. Obras reproduzidas por máquinas e dispositivos técnicos de toda ordem não são capazes de portar essa aura. E, para que não sobre dúvida alguma sobre a face pragmática do sentido da palavra aura em Benjamin, basta que se considere que não precisamos mais que algumas poucas moedas para comprar um</w:t>
      </w:r>
      <w:r w:rsidR="00E96301" w:rsidRPr="009D3405">
        <w:rPr>
          <w:rFonts w:cstheme="majorBidi"/>
        </w:rPr>
        <w:t>a reprodução impressa</w:t>
      </w:r>
      <w:r w:rsidR="00B0762B" w:rsidRPr="009D3405">
        <w:rPr>
          <w:rFonts w:cstheme="majorBidi"/>
        </w:rPr>
        <w:t xml:space="preserve"> em bom tecido</w:t>
      </w:r>
      <w:r w:rsidRPr="009D3405">
        <w:rPr>
          <w:rFonts w:cstheme="majorBidi"/>
        </w:rPr>
        <w:t xml:space="preserve"> da Gioconda</w:t>
      </w:r>
      <w:r w:rsidR="00B0762B" w:rsidRPr="009D3405">
        <w:rPr>
          <w:rFonts w:cstheme="majorBidi"/>
        </w:rPr>
        <w:t>,</w:t>
      </w:r>
      <w:r w:rsidRPr="009D3405">
        <w:rPr>
          <w:rFonts w:cstheme="majorBidi"/>
        </w:rPr>
        <w:t xml:space="preserve"> em alguma papelaria nas proximidades do Louvre.</w:t>
      </w:r>
    </w:p>
    <w:p w:rsidR="00846C4F" w:rsidRPr="009D3405" w:rsidRDefault="00846C4F" w:rsidP="00846C4F">
      <w:pPr>
        <w:rPr>
          <w:rFonts w:cstheme="majorBidi"/>
        </w:rPr>
      </w:pPr>
      <w:r w:rsidRPr="009D3405">
        <w:rPr>
          <w:rFonts w:cstheme="majorBidi"/>
        </w:rPr>
        <w:t xml:space="preserve">Heidegger não chega a distinguir a técnica, no sentido semântico clássico do termo, do que designa como a técnica moderna. Ambas, para ele, são modos de desencobrimento ou, em termos gregos, de </w:t>
      </w:r>
      <w:r w:rsidRPr="009D3405">
        <w:rPr>
          <w:rFonts w:cstheme="majorBidi"/>
          <w:i/>
          <w:iCs/>
        </w:rPr>
        <w:t xml:space="preserve">aletheia, </w:t>
      </w:r>
      <w:r w:rsidRPr="009D3405">
        <w:rPr>
          <w:rFonts w:cstheme="majorBidi"/>
        </w:rPr>
        <w:t>isto é, de verdade</w:t>
      </w:r>
      <w:r w:rsidR="00E808A5" w:rsidRPr="009D3405">
        <w:rPr>
          <w:rFonts w:cstheme="majorBidi"/>
        </w:rPr>
        <w:t xml:space="preserve"> (1953, p. 18)</w:t>
      </w:r>
      <w:r w:rsidRPr="009D3405">
        <w:rPr>
          <w:rFonts w:cstheme="majorBidi"/>
        </w:rPr>
        <w:t xml:space="preserve">. </w:t>
      </w:r>
    </w:p>
    <w:p w:rsidR="00846C4F" w:rsidRPr="009D3405" w:rsidRDefault="00846C4F" w:rsidP="00846C4F">
      <w:pPr>
        <w:rPr>
          <w:rFonts w:cstheme="majorBidi"/>
        </w:rPr>
      </w:pPr>
      <w:r w:rsidRPr="009D3405">
        <w:rPr>
          <w:rFonts w:cstheme="majorBidi"/>
        </w:rPr>
        <w:t>Segundo o filósofo, atualmente, se pensa que a técnica moderna é muito diversa da técnica anterior, por apoiar-se na moderna ciência exata da natureza. As próprias ciências exatas da natureza são ditas modernas por sua dependência da técnica moderna</w:t>
      </w:r>
      <w:r w:rsidRPr="009D3405">
        <w:rPr>
          <w:rStyle w:val="Refdenotaderodap"/>
          <w:rFonts w:cstheme="majorBidi"/>
        </w:rPr>
        <w:footnoteReference w:id="28"/>
      </w:r>
      <w:r w:rsidRPr="009D3405">
        <w:rPr>
          <w:rFonts w:cstheme="majorBidi"/>
        </w:rPr>
        <w:t>. Todo o desenvolvimento dessas ciências depende intrinsecamente do desenvolvimento das aparelhagens e instrumentos técnicos. Esse desenvolvimento, no entanto, também depende intrinsecamente do desenvolvimento das ciências</w:t>
      </w:r>
      <w:r w:rsidR="00E808A5" w:rsidRPr="009D3405">
        <w:rPr>
          <w:rFonts w:cstheme="majorBidi"/>
        </w:rPr>
        <w:t xml:space="preserve"> (1953, p. 18)</w:t>
      </w:r>
      <w:r w:rsidRPr="009D3405">
        <w:rPr>
          <w:rFonts w:cstheme="majorBidi"/>
        </w:rPr>
        <w:t>.</w:t>
      </w:r>
    </w:p>
    <w:p w:rsidR="00846C4F" w:rsidRPr="009D3405" w:rsidRDefault="00846C4F" w:rsidP="00846C4F">
      <w:pPr>
        <w:rPr>
          <w:rFonts w:cstheme="majorBidi"/>
        </w:rPr>
      </w:pPr>
      <w:r w:rsidRPr="009D3405">
        <w:rPr>
          <w:rFonts w:cstheme="majorBidi"/>
        </w:rPr>
        <w:t xml:space="preserve">A interdependência entre o desenvolvimento da técnica e da ciência é de tal ordem que, atualmente, não nos referimos nem a uma nem à outra, mas às tecnociências, conceito criado em fins dos anos setenta pelo filósofo belga Gilbert </w:t>
      </w:r>
      <w:proofErr w:type="spellStart"/>
      <w:r w:rsidRPr="009D3405">
        <w:rPr>
          <w:rFonts w:cstheme="majorBidi"/>
        </w:rPr>
        <w:t>Hottois</w:t>
      </w:r>
      <w:proofErr w:type="spellEnd"/>
      <w:r w:rsidRPr="009D3405">
        <w:rPr>
          <w:rFonts w:cstheme="majorBidi"/>
        </w:rPr>
        <w:t xml:space="preserve">, para indicar que o </w:t>
      </w:r>
      <w:r w:rsidRPr="009D3405">
        <w:rPr>
          <w:rFonts w:cstheme="majorBidi"/>
        </w:rPr>
        <w:lastRenderedPageBreak/>
        <w:t>conhecimento científico não é somente socialmente codificado e posicionado, mas também sustentado e viabilizado por redes materiais não humanas</w:t>
      </w:r>
      <w:r w:rsidR="00D33EAC" w:rsidRPr="009D3405">
        <w:rPr>
          <w:rFonts w:cstheme="majorBidi"/>
        </w:rPr>
        <w:t xml:space="preserve"> (1984, ps.59 a 60)</w:t>
      </w:r>
      <w:r w:rsidRPr="009D3405">
        <w:rPr>
          <w:rStyle w:val="Refdenotaderodap"/>
          <w:rFonts w:cstheme="majorBidi"/>
        </w:rPr>
        <w:footnoteReference w:id="29"/>
      </w:r>
      <w:r w:rsidRPr="009D3405">
        <w:rPr>
          <w:rFonts w:cstheme="majorBidi"/>
        </w:rPr>
        <w:t xml:space="preserve">. </w:t>
      </w:r>
    </w:p>
    <w:p w:rsidR="00846C4F" w:rsidRPr="009D3405" w:rsidRDefault="00846C4F" w:rsidP="00846C4F">
      <w:pPr>
        <w:rPr>
          <w:rFonts w:cstheme="majorBidi"/>
        </w:rPr>
      </w:pPr>
      <w:r w:rsidRPr="009D3405">
        <w:rPr>
          <w:rFonts w:cstheme="majorBidi"/>
        </w:rPr>
        <w:t xml:space="preserve">A recente emergência das tecnologias de inteligência artificial e dos algoritmos de pesquisa e experimentação sucessiva não são mais do que desenvolvimentos das tendências apontadas por </w:t>
      </w:r>
      <w:proofErr w:type="spellStart"/>
      <w:r w:rsidRPr="009D3405">
        <w:rPr>
          <w:rFonts w:cstheme="majorBidi"/>
        </w:rPr>
        <w:t>Hottois</w:t>
      </w:r>
      <w:proofErr w:type="spellEnd"/>
      <w:r w:rsidRPr="009D3405">
        <w:rPr>
          <w:rFonts w:cstheme="majorBidi"/>
        </w:rPr>
        <w:t xml:space="preserve">. No campo da arquitetura, o design generativo, associado aos sistemas paramétricos de projetação, já é uma manifestação dessa tendência da técnica moderna de assumir, gradativamente, e por meio de processos não criativos, desenvolvimentos projetuais não humanos ou não conduzidos no âmbito da complexidade que caracteriza a contraditória e antitética subjetividade humana. </w:t>
      </w:r>
    </w:p>
    <w:p w:rsidR="00846C4F" w:rsidRPr="009D3405" w:rsidRDefault="00846C4F" w:rsidP="00846C4F">
      <w:pPr>
        <w:rPr>
          <w:rFonts w:cstheme="majorBidi"/>
        </w:rPr>
      </w:pPr>
      <w:r w:rsidRPr="009D3405">
        <w:rPr>
          <w:rFonts w:cstheme="majorBidi"/>
        </w:rPr>
        <w:t>Mas</w:t>
      </w:r>
      <w:r w:rsidR="001C273A" w:rsidRPr="009D3405">
        <w:rPr>
          <w:rFonts w:cstheme="majorBidi"/>
        </w:rPr>
        <w:t>,</w:t>
      </w:r>
      <w:r w:rsidRPr="009D3405">
        <w:rPr>
          <w:rFonts w:cstheme="majorBidi"/>
        </w:rPr>
        <w:t xml:space="preserve"> em que pese não sejam criativos, nesse sentido da subjetividade que caracteriza a criatividade artística, ainda assim são generativos, no sentido de proposição e ordenação sistemática de possibilidades alternativas e escolhas com base em critérios objetivos. É previsível que o desenvolvimento das tecnologias de inteligência artificial acentuarão tal disrupção. Tais desenvolvimentos projetuais, já não cabem mais no âmbito daquilo que poderia, com clareza e precisão, ser designado tanto como técnica quanto como arte.</w:t>
      </w:r>
    </w:p>
    <w:p w:rsidR="00846C4F" w:rsidRPr="009D3405" w:rsidRDefault="00846C4F" w:rsidP="00846C4F">
      <w:pPr>
        <w:spacing w:after="0"/>
        <w:rPr>
          <w:rFonts w:cstheme="majorBidi"/>
        </w:rPr>
      </w:pPr>
      <w:r w:rsidRPr="009D3405">
        <w:rPr>
          <w:rFonts w:cstheme="majorBidi"/>
        </w:rPr>
        <w:t>Para Heidegger</w:t>
      </w:r>
      <w:r w:rsidR="00B56FAB" w:rsidRPr="009D3405">
        <w:rPr>
          <w:rFonts w:cstheme="majorBidi"/>
        </w:rPr>
        <w:t xml:space="preserve"> (1953, ps. 18 a 19)</w:t>
      </w:r>
      <w:r w:rsidRPr="009D3405">
        <w:rPr>
          <w:rFonts w:cstheme="majorBidi"/>
        </w:rPr>
        <w:t xml:space="preserve">, o desencobrimento dominante na técnica moderna não se desenvolve numa produção no sentido de </w:t>
      </w:r>
      <w:r w:rsidRPr="009D3405">
        <w:rPr>
          <w:rFonts w:cstheme="majorBidi"/>
          <w:i/>
          <w:iCs/>
        </w:rPr>
        <w:t>poiesis</w:t>
      </w:r>
      <w:r w:rsidRPr="009D3405">
        <w:rPr>
          <w:rFonts w:cstheme="majorBidi"/>
        </w:rPr>
        <w:t xml:space="preserve"> e de nada que possa ser entendido como uma obra de arte. O desencobrimento que rege a técnica moderna é, para ele, uma forma de exploração que impõe à natureza a pretensão de fornecer energia, capaz de, como tal, ser beneficiada e armazenada e, assim, ser posta à disposição da produção técnica industrial. </w:t>
      </w:r>
    </w:p>
    <w:p w:rsidR="00846C4F" w:rsidRPr="009D3405" w:rsidRDefault="00846C4F" w:rsidP="00846C4F">
      <w:pPr>
        <w:spacing w:after="0"/>
        <w:rPr>
          <w:rFonts w:cstheme="majorBidi"/>
        </w:rPr>
      </w:pPr>
      <w:r w:rsidRPr="009D3405">
        <w:rPr>
          <w:rFonts w:cstheme="majorBidi"/>
        </w:rPr>
        <w:t xml:space="preserve">Essa disposição, que explora as energias da natureza, cumpre, segundo ele, um processamento numa dupla acepção. Processa à medida que abre e </w:t>
      </w:r>
      <w:proofErr w:type="spellStart"/>
      <w:r w:rsidRPr="009D3405">
        <w:rPr>
          <w:rFonts w:cstheme="majorBidi"/>
        </w:rPr>
        <w:t>ex-põe</w:t>
      </w:r>
      <w:proofErr w:type="spellEnd"/>
      <w:r w:rsidRPr="009D3405">
        <w:rPr>
          <w:rFonts w:cstheme="majorBidi"/>
        </w:rPr>
        <w:t xml:space="preserve">. Mas tal processamento já vem, no entanto, </w:t>
      </w:r>
      <w:r w:rsidR="008314E5" w:rsidRPr="009D3405">
        <w:rPr>
          <w:rFonts w:cstheme="majorBidi"/>
        </w:rPr>
        <w:t>“</w:t>
      </w:r>
      <w:proofErr w:type="spellStart"/>
      <w:r w:rsidRPr="009D3405">
        <w:rPr>
          <w:rFonts w:cstheme="majorBidi"/>
        </w:rPr>
        <w:t>pré-dis-posto</w:t>
      </w:r>
      <w:proofErr w:type="spellEnd"/>
      <w:r w:rsidR="008314E5" w:rsidRPr="009D3405">
        <w:rPr>
          <w:rFonts w:cstheme="majorBidi"/>
        </w:rPr>
        <w:t>”</w:t>
      </w:r>
      <w:r w:rsidRPr="009D3405">
        <w:rPr>
          <w:rFonts w:cstheme="majorBidi"/>
        </w:rPr>
        <w:t xml:space="preserve"> a promover uma outra coisa: </w:t>
      </w:r>
      <w:r w:rsidR="008314E5" w:rsidRPr="009D3405">
        <w:rPr>
          <w:rFonts w:cstheme="majorBidi"/>
        </w:rPr>
        <w:t>“</w:t>
      </w:r>
      <w:r w:rsidRPr="009D3405">
        <w:rPr>
          <w:rFonts w:cstheme="majorBidi"/>
        </w:rPr>
        <w:t>o máximo rendimento possível com o mínimo de gasto</w:t>
      </w:r>
      <w:r w:rsidR="008314E5" w:rsidRPr="009D3405">
        <w:rPr>
          <w:rFonts w:cstheme="majorBidi"/>
        </w:rPr>
        <w:t>”</w:t>
      </w:r>
      <w:r w:rsidR="00B56FAB" w:rsidRPr="009D3405">
        <w:rPr>
          <w:rFonts w:cstheme="majorBidi"/>
        </w:rPr>
        <w:t xml:space="preserve"> *HEIDEGGER, 1953, P. 19)</w:t>
      </w:r>
      <w:r w:rsidRPr="009D3405">
        <w:rPr>
          <w:rFonts w:cstheme="majorBidi"/>
        </w:rPr>
        <w:t>. Poder-se-ia dizer, em termos contemporâneos, que se trata de uma predisposição inovadora.</w:t>
      </w:r>
    </w:p>
    <w:p w:rsidR="00846C4F" w:rsidRPr="009D3405" w:rsidRDefault="00846C4F" w:rsidP="00846C4F">
      <w:pPr>
        <w:spacing w:after="0"/>
        <w:rPr>
          <w:rFonts w:cstheme="majorBidi"/>
        </w:rPr>
      </w:pPr>
    </w:p>
    <w:p w:rsidR="00846C4F" w:rsidRPr="009D3405" w:rsidRDefault="00846C4F" w:rsidP="00846C4F">
      <w:pPr>
        <w:rPr>
          <w:rFonts w:cstheme="majorBidi"/>
        </w:rPr>
      </w:pPr>
      <w:r w:rsidRPr="009D3405">
        <w:rPr>
          <w:rFonts w:cstheme="majorBidi"/>
        </w:rPr>
        <w:t xml:space="preserve"> A ARTE E A CIÊNCIA DO PONTO DE VISTA DO MÉTODO</w:t>
      </w:r>
    </w:p>
    <w:p w:rsidR="00846C4F" w:rsidRPr="009D3405" w:rsidRDefault="00846C4F" w:rsidP="00846C4F">
      <w:pPr>
        <w:spacing w:after="0"/>
        <w:rPr>
          <w:rFonts w:cstheme="majorBidi"/>
        </w:rPr>
      </w:pPr>
      <w:r w:rsidRPr="009D3405">
        <w:rPr>
          <w:rFonts w:cstheme="majorBidi"/>
        </w:rPr>
        <w:lastRenderedPageBreak/>
        <w:t>Um dos efeitos, da associação da técnica com a ciência, nas tecnociências, foi justamente a emergência das já mencionadas ciências da técnica, as ciências tecnológicas. Foi nesse âmbito, que a tecnologia emergiu na taxonomia das ciências e que os centros de técnica se divorciaram do universo epistemológico das artes, nos campi universitários. A partir daí, as qualidades vocacionais da criatividade e da engenhosidade passaram a encontrar campos e metodologias diferentes para o seu desenvolvimento.</w:t>
      </w:r>
    </w:p>
    <w:p w:rsidR="00846C4F" w:rsidRPr="009D3405" w:rsidRDefault="00846C4F" w:rsidP="00846C4F">
      <w:pPr>
        <w:spacing w:after="0"/>
        <w:rPr>
          <w:rFonts w:cstheme="majorBidi"/>
        </w:rPr>
      </w:pPr>
      <w:r w:rsidRPr="009D3405">
        <w:rPr>
          <w:rFonts w:cstheme="majorBidi"/>
        </w:rPr>
        <w:t xml:space="preserve">Sob três aspectos, se diferenciam os universos metodológicos nos âmbitos das ciências e das artes: as primeiras são analíticas ou tendem infinitamente à análise de seus objetos, se encontram com as linguagens matemáticas na álgebra, e encontram no laboratório o espaço experimental em que confrontam a teoria com a prática, ou o abstrato com o concreto; as segundas são sintéticas ou tendem a sínteses, se encontram com as linguagens matemáticas na geometria e encontram no atelier o espaço de prática experimental do confronto mencionado. </w:t>
      </w:r>
    </w:p>
    <w:p w:rsidR="00846C4F" w:rsidRPr="009D3405" w:rsidRDefault="00846C4F" w:rsidP="00846C4F">
      <w:pPr>
        <w:spacing w:after="0"/>
        <w:rPr>
          <w:rFonts w:cstheme="majorBidi"/>
          <w:shd w:val="clear" w:color="auto" w:fill="F7F7F8"/>
        </w:rPr>
      </w:pPr>
      <w:r w:rsidRPr="009D3405">
        <w:rPr>
          <w:rFonts w:cstheme="majorBidi"/>
        </w:rPr>
        <w:t xml:space="preserve">A análise tende à decomposição de seu objeto. É da natureza do método analítico decompor coisas ou aspectos complexos do real, de modo a reduzir ao máximo suas complexidades. O Graal das ciências é, desde o átomo, no </w:t>
      </w:r>
      <w:r w:rsidRPr="009D3405">
        <w:rPr>
          <w:rFonts w:cstheme="majorBidi"/>
          <w:shd w:val="clear" w:color="auto" w:fill="F7F7F8"/>
        </w:rPr>
        <w:t xml:space="preserve">"Sobre a Natureza" </w:t>
      </w:r>
      <w:proofErr w:type="gramStart"/>
      <w:r w:rsidRPr="009D3405">
        <w:rPr>
          <w:rFonts w:cstheme="majorBidi"/>
          <w:shd w:val="clear" w:color="auto" w:fill="F7F7F8"/>
        </w:rPr>
        <w:t xml:space="preserve">–  </w:t>
      </w:r>
      <w:r w:rsidRPr="009D3405">
        <w:rPr>
          <w:rFonts w:cstheme="majorBidi"/>
          <w:i/>
          <w:iCs/>
          <w:shd w:val="clear" w:color="auto" w:fill="F7F7F8"/>
        </w:rPr>
        <w:t>"</w:t>
      </w:r>
      <w:proofErr w:type="gramEnd"/>
      <w:r w:rsidRPr="009D3405">
        <w:rPr>
          <w:rFonts w:cstheme="majorBidi"/>
          <w:i/>
          <w:iCs/>
          <w:shd w:val="clear" w:color="auto" w:fill="F7F7F8"/>
        </w:rPr>
        <w:t xml:space="preserve">Peri </w:t>
      </w:r>
      <w:proofErr w:type="spellStart"/>
      <w:r w:rsidRPr="009D3405">
        <w:rPr>
          <w:rFonts w:cstheme="majorBidi"/>
          <w:i/>
          <w:iCs/>
          <w:shd w:val="clear" w:color="auto" w:fill="F7F7F8"/>
        </w:rPr>
        <w:t>Physeos</w:t>
      </w:r>
      <w:proofErr w:type="spellEnd"/>
      <w:r w:rsidRPr="009D3405">
        <w:rPr>
          <w:rFonts w:cstheme="majorBidi"/>
          <w:i/>
          <w:iCs/>
          <w:shd w:val="clear" w:color="auto" w:fill="F7F7F8"/>
        </w:rPr>
        <w:t>"</w:t>
      </w:r>
      <w:r w:rsidRPr="009D3405">
        <w:rPr>
          <w:rFonts w:cstheme="majorBidi"/>
          <w:shd w:val="clear" w:color="auto" w:fill="F7F7F8"/>
        </w:rPr>
        <w:t xml:space="preserve"> – de Demócrito, a menor partícula indivisível da matéria. Atualmente, a ciência alcançou, no interior de prótons e nêutrons, os quarks, mas os experimentos da física quântica não demonstram, nos limites do conhecimento, uma real redução da complexidade, apenas uma mudança em sua natureza e a elevação da incerteza, como demonstrado por Werner Heisenberg</w:t>
      </w:r>
      <w:r w:rsidR="00EE398D" w:rsidRPr="009D3405">
        <w:rPr>
          <w:rFonts w:cstheme="majorBidi"/>
          <w:shd w:val="clear" w:color="auto" w:fill="F7F7F8"/>
        </w:rPr>
        <w:t xml:space="preserve"> (1927)</w:t>
      </w:r>
      <w:r w:rsidRPr="009D3405">
        <w:rPr>
          <w:rFonts w:cstheme="majorBidi"/>
          <w:shd w:val="clear" w:color="auto" w:fill="F7F7F8"/>
        </w:rPr>
        <w:t>.</w:t>
      </w:r>
    </w:p>
    <w:p w:rsidR="00846C4F" w:rsidRPr="009D3405" w:rsidRDefault="00846C4F" w:rsidP="00846C4F">
      <w:pPr>
        <w:spacing w:after="0"/>
        <w:rPr>
          <w:rFonts w:cstheme="majorBidi"/>
          <w:shd w:val="clear" w:color="auto" w:fill="F7F7F8"/>
        </w:rPr>
      </w:pPr>
      <w:r w:rsidRPr="009D3405">
        <w:rPr>
          <w:rFonts w:cstheme="majorBidi"/>
        </w:rPr>
        <w:t xml:space="preserve">A síntese tende à composição. Ela </w:t>
      </w:r>
      <w:r w:rsidRPr="009D3405">
        <w:rPr>
          <w:rFonts w:cstheme="majorBidi"/>
          <w:shd w:val="clear" w:color="auto" w:fill="F7F7F8"/>
        </w:rPr>
        <w:t>é o processo de criação ou produção de algo novo, a partir de elementos ou partes individuais mais simples. É o ato de combinar diferentes componentes, ideias, informações ou substâncias para formar uma entidade única e mais complexa que as partes constituintes.</w:t>
      </w:r>
    </w:p>
    <w:p w:rsidR="00846C4F" w:rsidRPr="009D3405" w:rsidRDefault="00846C4F" w:rsidP="00B7379E">
      <w:pPr>
        <w:spacing w:after="0"/>
        <w:rPr>
          <w:rFonts w:cstheme="majorBidi"/>
          <w:shd w:val="clear" w:color="auto" w:fill="F7F7F8"/>
        </w:rPr>
      </w:pPr>
      <w:r w:rsidRPr="009D3405">
        <w:rPr>
          <w:rFonts w:cstheme="majorBidi"/>
          <w:shd w:val="clear" w:color="auto" w:fill="F7F7F8"/>
        </w:rPr>
        <w:t xml:space="preserve"> Não se trata, evidentemente, que não ocorram inúmeros processos analíticos nas elaborações de criação e produção artística. Tampouco que não se elaborem sínteses nos processos técnicos, em particular nos generativos ou reprodutivos. Se trata de uma questão teleológica. A finalidade da arte é a criação e produção de uma obra pronta, acabada, perfeita, no sentido de que, mais do que feita, teve sua feitura levada ao limite da singularidade de sua individualidade, condição na qual dela emana aquela aura, à qual se referiu Benjamin. Também àquela condição, ou estado de desenvolvimento no qual, como definiu Leon Batista Alberti, nada pode ser acrescido, subtraído ou </w:t>
      </w:r>
      <w:r w:rsidRPr="009D3405">
        <w:rPr>
          <w:rFonts w:cstheme="majorBidi"/>
          <w:shd w:val="clear" w:color="auto" w:fill="F7F7F8"/>
        </w:rPr>
        <w:lastRenderedPageBreak/>
        <w:t>modificado, sem que o estado de perfeito equilíbrio (simetria) seja perdido</w:t>
      </w:r>
      <w:r w:rsidR="007F7605" w:rsidRPr="009D3405">
        <w:rPr>
          <w:rFonts w:cstheme="majorBidi"/>
          <w:shd w:val="clear" w:color="auto" w:fill="F7F7F8"/>
        </w:rPr>
        <w:t xml:space="preserve"> (LOEWEN, 2007).</w:t>
      </w:r>
    </w:p>
    <w:p w:rsidR="00846C4F" w:rsidRPr="009D3405" w:rsidRDefault="00846C4F" w:rsidP="00846C4F">
      <w:pPr>
        <w:spacing w:after="0"/>
        <w:rPr>
          <w:rFonts w:cstheme="majorBidi"/>
          <w:shd w:val="clear" w:color="auto" w:fill="F7F7F8"/>
        </w:rPr>
      </w:pPr>
      <w:r w:rsidRPr="009D3405">
        <w:rPr>
          <w:rFonts w:cstheme="majorBidi"/>
          <w:shd w:val="clear" w:color="auto" w:fill="F7F7F8"/>
        </w:rPr>
        <w:t>Não há essa possibilidade teleológica nas ciências. No desconhecido limite do quântico, não há parte que não possa ser partida nem complexidade que não possa ser reduzida. Epistemologicamente, não há especialidade que não possa ser generalizada em subespecialidades sucessivamente. A ciência e seu desenvolvimento são rizomáticos</w:t>
      </w:r>
      <w:r w:rsidRPr="009D3405">
        <w:rPr>
          <w:rStyle w:val="Refdenotaderodap"/>
          <w:rFonts w:cstheme="majorBidi"/>
          <w:shd w:val="clear" w:color="auto" w:fill="F7F7F8"/>
        </w:rPr>
        <w:footnoteReference w:id="30"/>
      </w:r>
      <w:r w:rsidRPr="009D3405">
        <w:rPr>
          <w:rFonts w:cstheme="majorBidi"/>
          <w:shd w:val="clear" w:color="auto" w:fill="F7F7F8"/>
        </w:rPr>
        <w:t xml:space="preserve"> por natureza e crescem e se desenvolvem para dentro de si mesmos. O real, do qual ela é a teoria, pode ser sempre dividido, mas não pode ser multiplicado. O real é tudo. É o ente, por definição filosófica.</w:t>
      </w:r>
    </w:p>
    <w:p w:rsidR="00846C4F" w:rsidRPr="009D3405" w:rsidRDefault="00846C4F" w:rsidP="00846C4F">
      <w:pPr>
        <w:spacing w:after="0"/>
        <w:rPr>
          <w:rFonts w:cstheme="majorBidi"/>
          <w:shd w:val="clear" w:color="auto" w:fill="F7F7F8"/>
        </w:rPr>
      </w:pPr>
      <w:r w:rsidRPr="009D3405">
        <w:rPr>
          <w:rFonts w:cstheme="majorBidi"/>
          <w:shd w:val="clear" w:color="auto" w:fill="F7F7F8"/>
        </w:rPr>
        <w:t xml:space="preserve">O espaço de experimentações da ciência é o laboratório, cuja superfície de trabalho é a bancada. A bancada é o lugar dos instrumentos e aparelhos de medição. Através deles, o real é quantificado e convertido em números, que podem ser operados na linguagem matemática da álgebra. Nessa linguagem, o real pode ser convertido em equações que o descrevem e explicam. Talvez a mais conhecida, e reconhecida por sua elegância seja a proposta por Albert Einstein, para descrever a relação de equivalência entre matéria e energia em sua teoria especial da relatividade, que diz que e=mc2 </w:t>
      </w:r>
      <w:r w:rsidRPr="009D3405">
        <w:rPr>
          <w:rStyle w:val="Refdenotaderodap"/>
          <w:rFonts w:cstheme="majorBidi"/>
          <w:shd w:val="clear" w:color="auto" w:fill="F7F7F8"/>
        </w:rPr>
        <w:footnoteReference w:id="31"/>
      </w:r>
      <w:r w:rsidRPr="009D3405">
        <w:rPr>
          <w:rFonts w:cstheme="majorBidi"/>
          <w:shd w:val="clear" w:color="auto" w:fill="F7F7F8"/>
        </w:rPr>
        <w:t>. Evidentemente, há instrumentos muito maiores que uma bancada, como um próton síncrotron</w:t>
      </w:r>
      <w:r w:rsidRPr="009D3405">
        <w:rPr>
          <w:rStyle w:val="Refdenotaderodap"/>
          <w:rFonts w:cstheme="majorBidi"/>
          <w:shd w:val="clear" w:color="auto" w:fill="F7F7F8"/>
        </w:rPr>
        <w:footnoteReference w:id="32"/>
      </w:r>
      <w:r w:rsidRPr="009D3405">
        <w:rPr>
          <w:rFonts w:cstheme="majorBidi"/>
          <w:shd w:val="clear" w:color="auto" w:fill="F7F7F8"/>
        </w:rPr>
        <w:t>. Mas o termo bancada exprime bem a essência quantificadora do espaço laboratorial.</w:t>
      </w:r>
    </w:p>
    <w:p w:rsidR="00846C4F" w:rsidRPr="009D3405" w:rsidRDefault="00846C4F" w:rsidP="00846C4F">
      <w:pPr>
        <w:spacing w:after="0"/>
        <w:rPr>
          <w:rFonts w:cstheme="majorBidi"/>
          <w:shd w:val="clear" w:color="auto" w:fill="F7F7F8"/>
        </w:rPr>
      </w:pPr>
      <w:r w:rsidRPr="009D3405">
        <w:rPr>
          <w:rFonts w:cstheme="majorBidi"/>
          <w:shd w:val="clear" w:color="auto" w:fill="F7F7F8"/>
        </w:rPr>
        <w:t xml:space="preserve">No atelier, a superfície de trabalho é a prancheta ou o cavalete. Sobre esta superfície, o único instrumento de quantificação é o escalímetro, que serve, mais que para medir o objeto, para relacionar suas representações com as dimensões do real. </w:t>
      </w:r>
    </w:p>
    <w:p w:rsidR="00846C4F" w:rsidRPr="009D3405" w:rsidRDefault="00846C4F" w:rsidP="00846C4F">
      <w:pPr>
        <w:spacing w:after="0"/>
        <w:rPr>
          <w:rFonts w:cstheme="majorBidi"/>
          <w:shd w:val="clear" w:color="auto" w:fill="F7F7F8"/>
        </w:rPr>
      </w:pPr>
      <w:r w:rsidRPr="009D3405">
        <w:rPr>
          <w:rFonts w:cstheme="majorBidi"/>
          <w:shd w:val="clear" w:color="auto" w:fill="F7F7F8"/>
        </w:rPr>
        <w:t xml:space="preserve">Todos os demais instrumentos tem a finalidade de construir ou produzir essas representações, através da linguagem matemática da geometria. Nessa linguagem, as formas do imaginário e do abstrato podem ser racionalizadas, antecipadas e comunicadas, através de representações gráficas ou plásticas em escala, dos objetos propostos no projeto, que deverá ser concretizado no real através de uma produção técnica. </w:t>
      </w:r>
    </w:p>
    <w:p w:rsidR="00846C4F" w:rsidRPr="009D3405" w:rsidRDefault="00846C4F" w:rsidP="00846C4F">
      <w:pPr>
        <w:spacing w:after="0"/>
        <w:rPr>
          <w:rFonts w:cstheme="majorBidi"/>
          <w:shd w:val="clear" w:color="auto" w:fill="F7F7F8"/>
        </w:rPr>
      </w:pPr>
      <w:r w:rsidRPr="009D3405">
        <w:rPr>
          <w:rFonts w:cstheme="majorBidi"/>
          <w:shd w:val="clear" w:color="auto" w:fill="F7F7F8"/>
        </w:rPr>
        <w:t xml:space="preserve">Há também um curioso instrumento híbrido, o compasso, que serve tanto para o desenho de arcos e círculos, quanto para a transferência de medidas. Essa segunda função acabou por relacioná-lo com a racionalização geométrica e com a própria razão, palavra derivada da </w:t>
      </w:r>
      <w:proofErr w:type="spellStart"/>
      <w:r w:rsidRPr="009D3405">
        <w:rPr>
          <w:rFonts w:cstheme="majorBidi"/>
          <w:i/>
          <w:iCs/>
          <w:shd w:val="clear" w:color="auto" w:fill="F7F7F8"/>
        </w:rPr>
        <w:t>ratio</w:t>
      </w:r>
      <w:proofErr w:type="spellEnd"/>
      <w:r w:rsidRPr="009D3405">
        <w:rPr>
          <w:rFonts w:cstheme="majorBidi"/>
          <w:i/>
          <w:iCs/>
          <w:shd w:val="clear" w:color="auto" w:fill="F7F7F8"/>
        </w:rPr>
        <w:t xml:space="preserve"> </w:t>
      </w:r>
      <w:r w:rsidRPr="009D3405">
        <w:rPr>
          <w:rFonts w:cstheme="majorBidi"/>
          <w:shd w:val="clear" w:color="auto" w:fill="F7F7F8"/>
        </w:rPr>
        <w:t xml:space="preserve">latina: o raio do arco de medida. Mas razão é um conceito que </w:t>
      </w:r>
      <w:r w:rsidRPr="009D3405">
        <w:rPr>
          <w:rFonts w:cstheme="majorBidi"/>
          <w:shd w:val="clear" w:color="auto" w:fill="F7F7F8"/>
        </w:rPr>
        <w:lastRenderedPageBreak/>
        <w:t>diz respeito a relações de proporção. Na geometria, as coisas são mais nas relações de suas partes entre si e com outras coisas do que em si mesmas e em suas grandezas isoladamente.</w:t>
      </w:r>
    </w:p>
    <w:p w:rsidR="00846C4F" w:rsidRPr="009D3405" w:rsidRDefault="00846C4F" w:rsidP="00846C4F">
      <w:pPr>
        <w:spacing w:after="0"/>
        <w:rPr>
          <w:rFonts w:cstheme="majorBidi"/>
          <w:shd w:val="clear" w:color="auto" w:fill="F7F7F8"/>
        </w:rPr>
      </w:pPr>
    </w:p>
    <w:p w:rsidR="00846C4F" w:rsidRPr="009D3405" w:rsidRDefault="00846C4F" w:rsidP="00846C4F">
      <w:pPr>
        <w:spacing w:after="0"/>
        <w:rPr>
          <w:rFonts w:cstheme="majorBidi"/>
        </w:rPr>
      </w:pPr>
      <w:r w:rsidRPr="009D3405">
        <w:rPr>
          <w:rFonts w:cstheme="majorBidi"/>
        </w:rPr>
        <w:t>A VERDADE NA ARTE E NA CIÊNCIA</w:t>
      </w:r>
    </w:p>
    <w:p w:rsidR="00846C4F" w:rsidRPr="009D3405" w:rsidRDefault="00846C4F" w:rsidP="00846C4F">
      <w:pPr>
        <w:rPr>
          <w:rFonts w:cstheme="majorBidi"/>
        </w:rPr>
      </w:pPr>
      <w:r w:rsidRPr="009D3405">
        <w:rPr>
          <w:rFonts w:cstheme="majorBidi"/>
        </w:rPr>
        <w:t>Por toda a parte, no mundo acadêmico, a ciência detém o monopólio da verdade. A verdade científica tornou-se um mantra moral cujo questionamento parece ofender a razão. Da arte, ninguém esperou nunca a verdade. Mentem demais os cantores, como bem asseverou Nietzsche na Gaia Ciência, parodiando Homero</w:t>
      </w:r>
      <w:r w:rsidR="00264D56" w:rsidRPr="009D3405">
        <w:rPr>
          <w:rFonts w:cstheme="majorBidi"/>
        </w:rPr>
        <w:t xml:space="preserve"> (NIETZSCHE, 2001, LII, 84)</w:t>
      </w:r>
      <w:r w:rsidRPr="009D3405">
        <w:rPr>
          <w:rFonts w:cstheme="majorBidi"/>
        </w:rPr>
        <w:t xml:space="preserve">. Aliás, por muito tempo, quanto melhor e mais verossímil fosse a ilusão e similaridade entre a obra e o modelo, melhor seria o artista, ou, </w:t>
      </w:r>
      <w:r w:rsidRPr="009D3405">
        <w:rPr>
          <w:rFonts w:cstheme="majorBidi"/>
          <w:i/>
          <w:iCs/>
          <w:shd w:val="clear" w:color="auto" w:fill="FFFFFF"/>
        </w:rPr>
        <w:t xml:space="preserve">"se non </w:t>
      </w:r>
      <w:proofErr w:type="spellStart"/>
      <w:r w:rsidRPr="009D3405">
        <w:rPr>
          <w:rFonts w:cstheme="majorBidi"/>
          <w:i/>
          <w:iCs/>
          <w:shd w:val="clear" w:color="auto" w:fill="FFFFFF"/>
        </w:rPr>
        <w:t>è</w:t>
      </w:r>
      <w:proofErr w:type="spellEnd"/>
      <w:r w:rsidRPr="009D3405">
        <w:rPr>
          <w:rFonts w:cstheme="majorBidi"/>
          <w:i/>
          <w:iCs/>
          <w:shd w:val="clear" w:color="auto" w:fill="FFFFFF"/>
        </w:rPr>
        <w:t xml:space="preserve"> vero, </w:t>
      </w:r>
      <w:proofErr w:type="spellStart"/>
      <w:r w:rsidRPr="009D3405">
        <w:rPr>
          <w:rFonts w:cstheme="majorBidi"/>
          <w:i/>
          <w:iCs/>
          <w:shd w:val="clear" w:color="auto" w:fill="FFFFFF"/>
        </w:rPr>
        <w:t>è</w:t>
      </w:r>
      <w:proofErr w:type="spellEnd"/>
      <w:r w:rsidRPr="009D3405">
        <w:rPr>
          <w:rFonts w:cstheme="majorBidi"/>
          <w:i/>
          <w:iCs/>
          <w:shd w:val="clear" w:color="auto" w:fill="FFFFFF"/>
        </w:rPr>
        <w:t xml:space="preserve"> </w:t>
      </w:r>
      <w:proofErr w:type="spellStart"/>
      <w:r w:rsidRPr="009D3405">
        <w:rPr>
          <w:rFonts w:cstheme="majorBidi"/>
          <w:i/>
          <w:iCs/>
          <w:shd w:val="clear" w:color="auto" w:fill="FFFFFF"/>
        </w:rPr>
        <w:t>molto</w:t>
      </w:r>
      <w:proofErr w:type="spellEnd"/>
      <w:r w:rsidRPr="009D3405">
        <w:rPr>
          <w:rFonts w:cstheme="majorBidi"/>
          <w:i/>
          <w:iCs/>
          <w:shd w:val="clear" w:color="auto" w:fill="FFFFFF"/>
        </w:rPr>
        <w:t xml:space="preserve"> </w:t>
      </w:r>
      <w:proofErr w:type="spellStart"/>
      <w:r w:rsidRPr="009D3405">
        <w:rPr>
          <w:rFonts w:cstheme="majorBidi"/>
          <w:i/>
          <w:iCs/>
          <w:shd w:val="clear" w:color="auto" w:fill="FFFFFF"/>
        </w:rPr>
        <w:t>ben</w:t>
      </w:r>
      <w:proofErr w:type="spellEnd"/>
      <w:r w:rsidRPr="009D3405">
        <w:rPr>
          <w:rFonts w:cstheme="majorBidi"/>
          <w:i/>
          <w:iCs/>
          <w:shd w:val="clear" w:color="auto" w:fill="FFFFFF"/>
        </w:rPr>
        <w:t xml:space="preserve"> </w:t>
      </w:r>
      <w:proofErr w:type="spellStart"/>
      <w:r w:rsidRPr="009D3405">
        <w:rPr>
          <w:rFonts w:cstheme="majorBidi"/>
          <w:i/>
          <w:iCs/>
          <w:shd w:val="clear" w:color="auto" w:fill="FFFFFF"/>
        </w:rPr>
        <w:t>trovato</w:t>
      </w:r>
      <w:proofErr w:type="spellEnd"/>
      <w:r w:rsidRPr="009D3405">
        <w:rPr>
          <w:rFonts w:cstheme="majorBidi"/>
          <w:i/>
          <w:iCs/>
          <w:shd w:val="clear" w:color="auto" w:fill="FFFFFF"/>
        </w:rPr>
        <w:t>"</w:t>
      </w:r>
      <w:r w:rsidRPr="009D3405">
        <w:rPr>
          <w:rFonts w:cstheme="majorBidi"/>
          <w:shd w:val="clear" w:color="auto" w:fill="FFFFFF"/>
        </w:rPr>
        <w:t>, como registrou Giordano Bruno em </w:t>
      </w:r>
      <w:r w:rsidRPr="009D3405">
        <w:rPr>
          <w:rFonts w:cstheme="majorBidi"/>
          <w:i/>
          <w:iCs/>
          <w:shd w:val="clear" w:color="auto" w:fill="FFFFFF"/>
        </w:rPr>
        <w:t xml:space="preserve">De </w:t>
      </w:r>
      <w:proofErr w:type="spellStart"/>
      <w:r w:rsidRPr="009D3405">
        <w:rPr>
          <w:rFonts w:cstheme="majorBidi"/>
          <w:i/>
          <w:iCs/>
          <w:shd w:val="clear" w:color="auto" w:fill="FFFFFF"/>
        </w:rPr>
        <w:t>gl'eroici</w:t>
      </w:r>
      <w:proofErr w:type="spellEnd"/>
      <w:r w:rsidRPr="009D3405">
        <w:rPr>
          <w:rFonts w:cstheme="majorBidi"/>
          <w:i/>
          <w:iCs/>
          <w:shd w:val="clear" w:color="auto" w:fill="FFFFFF"/>
        </w:rPr>
        <w:t xml:space="preserve"> furor</w:t>
      </w:r>
      <w:r w:rsidRPr="009D3405">
        <w:rPr>
          <w:rStyle w:val="Refdenotaderodap"/>
          <w:rFonts w:cstheme="majorBidi"/>
          <w:i/>
          <w:iCs/>
          <w:shd w:val="clear" w:color="auto" w:fill="FFFFFF"/>
        </w:rPr>
        <w:footnoteReference w:id="33"/>
      </w:r>
      <w:r w:rsidRPr="009D3405">
        <w:rPr>
          <w:rFonts w:cstheme="majorBidi"/>
        </w:rPr>
        <w:t xml:space="preserve">. Mas homens de bom senso, como Alberti, nunca deixaram de lembrar que </w:t>
      </w:r>
      <w:proofErr w:type="spellStart"/>
      <w:r w:rsidRPr="009D3405">
        <w:rPr>
          <w:rFonts w:cstheme="majorBidi"/>
          <w:i/>
          <w:iCs/>
        </w:rPr>
        <w:t>linea</w:t>
      </w:r>
      <w:proofErr w:type="spellEnd"/>
      <w:r w:rsidRPr="009D3405">
        <w:rPr>
          <w:rFonts w:cstheme="majorBidi"/>
          <w:i/>
          <w:iCs/>
        </w:rPr>
        <w:t xml:space="preserve"> est </w:t>
      </w:r>
      <w:proofErr w:type="spellStart"/>
      <w:r w:rsidRPr="009D3405">
        <w:rPr>
          <w:rFonts w:cstheme="majorBidi"/>
          <w:i/>
          <w:iCs/>
        </w:rPr>
        <w:t>signum</w:t>
      </w:r>
      <w:proofErr w:type="spellEnd"/>
      <w:r w:rsidRPr="009D3405">
        <w:rPr>
          <w:rFonts w:cstheme="majorBidi"/>
          <w:i/>
          <w:iCs/>
        </w:rPr>
        <w:t xml:space="preserve">, </w:t>
      </w:r>
      <w:r w:rsidRPr="009D3405">
        <w:rPr>
          <w:rFonts w:cstheme="majorBidi"/>
        </w:rPr>
        <w:t>ou que a representação</w:t>
      </w:r>
      <w:r w:rsidR="00C45A5B" w:rsidRPr="009D3405">
        <w:rPr>
          <w:rFonts w:cstheme="majorBidi"/>
        </w:rPr>
        <w:t>, por mais que lhe corresponda,</w:t>
      </w:r>
      <w:r w:rsidRPr="009D3405">
        <w:rPr>
          <w:rFonts w:cstheme="majorBidi"/>
        </w:rPr>
        <w:t xml:space="preserve"> não é a coisa</w:t>
      </w:r>
      <w:r w:rsidR="00264D56" w:rsidRPr="009D3405">
        <w:rPr>
          <w:rFonts w:cstheme="majorBidi"/>
        </w:rPr>
        <w:t xml:space="preserve"> (ALBERTI, LI, 2, p. 75)</w:t>
      </w:r>
      <w:r w:rsidRPr="009D3405">
        <w:rPr>
          <w:rFonts w:cstheme="majorBidi"/>
        </w:rPr>
        <w:t>.</w:t>
      </w:r>
    </w:p>
    <w:p w:rsidR="00846C4F" w:rsidRPr="009D3405" w:rsidRDefault="00846C4F" w:rsidP="00846C4F">
      <w:pPr>
        <w:rPr>
          <w:rFonts w:cstheme="majorBidi"/>
        </w:rPr>
      </w:pPr>
      <w:r w:rsidRPr="009D3405">
        <w:rPr>
          <w:rFonts w:cstheme="majorBidi"/>
        </w:rPr>
        <w:t>Sobre a verdade científica, três coisas devem ser ditas: a primeira, é que não haveria a civilização sem ela e que nada ameaça mais a civilização do que a barbárie e as crendices supersticiosas que vicejam em sua ausência. A segunda, como o demonstrou o já mencionado Heisenberg, com sua teoria da incerteza, é que a ciência não sabe, em absoluto, qual é a verdade. Não há uma teoria que descreva o real na escala cósmica, que seja capaz de descrevê-lo na quântica. E vice versa. A terceira é que toda a indiscutível verdade da física newtoniana, que ainda sustenta inumeráveis aplicações tecnológicas da vida cotidiana, não resistiu à pequena e singela já mencionada equação de Einstein. Na ciência, a verdade parece ser como o horizonte. Quanto mais dela nos aproximamos, mais ela se afasta.</w:t>
      </w:r>
    </w:p>
    <w:p w:rsidR="00846C4F" w:rsidRPr="009D3405" w:rsidRDefault="00846C4F" w:rsidP="00846C4F">
      <w:pPr>
        <w:rPr>
          <w:rFonts w:cstheme="majorBidi"/>
        </w:rPr>
      </w:pPr>
      <w:r w:rsidRPr="009D3405">
        <w:rPr>
          <w:rFonts w:cstheme="majorBidi"/>
        </w:rPr>
        <w:t xml:space="preserve">Verdade é um conceito difícil e estamos habituados a entender que ele traduz a </w:t>
      </w:r>
      <w:r w:rsidR="00E557D9" w:rsidRPr="009D3405">
        <w:rPr>
          <w:rFonts w:cstheme="majorBidi"/>
        </w:rPr>
        <w:t>correspondência</w:t>
      </w:r>
      <w:r w:rsidRPr="009D3405">
        <w:rPr>
          <w:rFonts w:cstheme="majorBidi"/>
        </w:rPr>
        <w:t xml:space="preserve"> precisa entre uma representação e a coisa representada. No caso da ciência, por exemplo, essa </w:t>
      </w:r>
      <w:r w:rsidR="00C01EAF" w:rsidRPr="009D3405">
        <w:rPr>
          <w:rFonts w:cstheme="majorBidi"/>
        </w:rPr>
        <w:t>correspondência</w:t>
      </w:r>
      <w:r w:rsidRPr="009D3405">
        <w:rPr>
          <w:rFonts w:cstheme="majorBidi"/>
        </w:rPr>
        <w:t xml:space="preserve"> é assegurada pela precisão na</w:t>
      </w:r>
      <w:r w:rsidR="007D17D4" w:rsidRPr="009D3405">
        <w:rPr>
          <w:rFonts w:cstheme="majorBidi"/>
        </w:rPr>
        <w:t xml:space="preserve"> medição</w:t>
      </w:r>
      <w:r w:rsidR="0083307E" w:rsidRPr="009D3405">
        <w:rPr>
          <w:rFonts w:cstheme="majorBidi"/>
        </w:rPr>
        <w:t xml:space="preserve"> e</w:t>
      </w:r>
      <w:r w:rsidRPr="009D3405">
        <w:rPr>
          <w:rFonts w:cstheme="majorBidi"/>
        </w:rPr>
        <w:t xml:space="preserve"> quantificação do objeto analisado. São tais ou quais as suas dimensões, seu peso, sua dureza, sua resistência à compressão ou à flexão e todas as suas outras propriedades físicas mensuráveis. Tais números representam, por exemplo, um bloco de pedra. Mas são números, não são pedra. A verdade sobre a pedra é que ela é uma pedra, e não um </w:t>
      </w:r>
      <w:r w:rsidRPr="009D3405">
        <w:rPr>
          <w:rFonts w:cstheme="majorBidi"/>
        </w:rPr>
        <w:lastRenderedPageBreak/>
        <w:t xml:space="preserve">número. A </w:t>
      </w:r>
      <w:r w:rsidR="00183786" w:rsidRPr="009D3405">
        <w:rPr>
          <w:rFonts w:cstheme="majorBidi"/>
        </w:rPr>
        <w:t>correspondência</w:t>
      </w:r>
      <w:r w:rsidRPr="009D3405">
        <w:rPr>
          <w:rFonts w:cstheme="majorBidi"/>
        </w:rPr>
        <w:t xml:space="preserve"> entre os números e as quantidades relativas às propriedades mensuráveis da pedra não revela a essência da pedra: aquilo que, de fato, ela é.</w:t>
      </w:r>
    </w:p>
    <w:p w:rsidR="00846C4F" w:rsidRPr="009D3405" w:rsidRDefault="00846C4F" w:rsidP="00846C4F">
      <w:pPr>
        <w:rPr>
          <w:rFonts w:cstheme="majorBidi"/>
        </w:rPr>
      </w:pPr>
      <w:r w:rsidRPr="009D3405">
        <w:rPr>
          <w:rFonts w:cstheme="majorBidi"/>
        </w:rPr>
        <w:t xml:space="preserve">Mas, se essa pedra for um bloco de mármore branco, que compõe uma coluna de um templo dórico de </w:t>
      </w:r>
      <w:proofErr w:type="spellStart"/>
      <w:r w:rsidRPr="009D3405">
        <w:rPr>
          <w:rFonts w:cstheme="majorBidi"/>
          <w:i/>
          <w:iCs/>
        </w:rPr>
        <w:t>Paestum</w:t>
      </w:r>
      <w:proofErr w:type="spellEnd"/>
      <w:r w:rsidRPr="009D3405">
        <w:rPr>
          <w:rFonts w:cstheme="majorBidi"/>
          <w:i/>
          <w:iCs/>
        </w:rPr>
        <w:t xml:space="preserve">, </w:t>
      </w:r>
      <w:r w:rsidRPr="009D3405">
        <w:rPr>
          <w:rFonts w:cstheme="majorBidi"/>
        </w:rPr>
        <w:t xml:space="preserve">poderei saber sobre muitas coisas que não poderia por meio de números. Também, se nela estiverem plasmadas as formas da </w:t>
      </w:r>
      <w:r w:rsidRPr="009D3405">
        <w:rPr>
          <w:rFonts w:cstheme="majorBidi"/>
          <w:i/>
          <w:iCs/>
        </w:rPr>
        <w:t xml:space="preserve">Pietá </w:t>
      </w:r>
      <w:r w:rsidRPr="009D3405">
        <w:rPr>
          <w:rFonts w:cstheme="majorBidi"/>
        </w:rPr>
        <w:t>de Michelangelo. Talvez não saiba coisas da mesma natureza, mas ela terá muito a me comunicar.</w:t>
      </w:r>
    </w:p>
    <w:p w:rsidR="00846C4F" w:rsidRPr="009D3405" w:rsidRDefault="00846C4F" w:rsidP="00846C4F">
      <w:pPr>
        <w:rPr>
          <w:rFonts w:cstheme="majorBidi"/>
        </w:rPr>
      </w:pPr>
      <w:r w:rsidRPr="009D3405">
        <w:rPr>
          <w:rFonts w:cstheme="majorBidi"/>
        </w:rPr>
        <w:t xml:space="preserve">Um bloco de pedra é mudo. Posso extrair dele muitos números, mas continuará mudo. Na obra de arquitetura ou de escultura, ainda posso extrair dele os mesmos números, relativos às mesmas propriedades. Mas o bloco não será mais mudo. Ele expressará e comunicará algo. Esse algo não será propriamente a essência da pedra, mas algo que ali o arquiteto ou escultor depositaram e que, agora, que tenho a obra diante de mim, ela abre e revela. Esse abrir e revelar é o que o grego clássico designava pelo termo </w:t>
      </w:r>
      <w:r w:rsidRPr="009D3405">
        <w:rPr>
          <w:rFonts w:cstheme="majorBidi"/>
          <w:i/>
          <w:iCs/>
        </w:rPr>
        <w:t xml:space="preserve">aletheia, </w:t>
      </w:r>
      <w:r w:rsidRPr="009D3405">
        <w:rPr>
          <w:rFonts w:cstheme="majorBidi"/>
        </w:rPr>
        <w:t xml:space="preserve">que pode ser traduzido para o latim por </w:t>
      </w:r>
      <w:proofErr w:type="spellStart"/>
      <w:r w:rsidRPr="009D3405">
        <w:rPr>
          <w:rFonts w:cstheme="majorBidi"/>
          <w:i/>
          <w:iCs/>
        </w:rPr>
        <w:t>veritas</w:t>
      </w:r>
      <w:proofErr w:type="spellEnd"/>
      <w:r w:rsidRPr="009D3405">
        <w:rPr>
          <w:rFonts w:cstheme="majorBidi"/>
          <w:i/>
          <w:iCs/>
        </w:rPr>
        <w:t xml:space="preserve">. </w:t>
      </w:r>
      <w:r w:rsidRPr="009D3405">
        <w:rPr>
          <w:rFonts w:cstheme="majorBidi"/>
        </w:rPr>
        <w:t>Essa, é a verdade da qual a arte é capaz</w:t>
      </w:r>
      <w:r w:rsidR="00E97347" w:rsidRPr="009D3405">
        <w:rPr>
          <w:rFonts w:cstheme="majorBidi"/>
        </w:rPr>
        <w:t xml:space="preserve"> (HEIDEGGER, 1943, P. 228</w:t>
      </w:r>
      <w:r w:rsidRPr="009D3405">
        <w:rPr>
          <w:rFonts w:cstheme="majorBidi"/>
        </w:rPr>
        <w:t>.</w:t>
      </w:r>
      <w:r w:rsidR="00E97347" w:rsidRPr="009D3405">
        <w:rPr>
          <w:rFonts w:cstheme="majorBidi"/>
        </w:rPr>
        <w:t xml:space="preserve"> Também: 1935, p. 22. Também: 1953, p. 16).</w:t>
      </w:r>
    </w:p>
    <w:p w:rsidR="00846C4F" w:rsidRPr="009D3405" w:rsidRDefault="00846C4F" w:rsidP="00846C4F">
      <w:pPr>
        <w:rPr>
          <w:rFonts w:cstheme="majorBidi"/>
        </w:rPr>
      </w:pPr>
      <w:r w:rsidRPr="009D3405">
        <w:rPr>
          <w:rFonts w:cstheme="majorBidi"/>
        </w:rPr>
        <w:t xml:space="preserve">Por meio da técnica, podemos medir ou mesmo destruir o bloco de pedra, para analisar suas partículas, ou usá-lo para a produção de uma obra de arte ou de um utensílio. Por meio da ciência, podemos representar quantitativamente tal bloco. A partir de sua representação matemática, podemos categorizá-lo e torna-lo conhecido e até descobrir novas e importantes utilidades para a pedra. Por meio da arte, podemos usá-lo para revelar o ser de um ente: ser uma coluna dórica em </w:t>
      </w:r>
      <w:proofErr w:type="spellStart"/>
      <w:r w:rsidRPr="009D3405">
        <w:rPr>
          <w:rFonts w:cstheme="majorBidi"/>
          <w:i/>
          <w:iCs/>
        </w:rPr>
        <w:t>Paestum</w:t>
      </w:r>
      <w:proofErr w:type="spellEnd"/>
      <w:r w:rsidRPr="009D3405">
        <w:rPr>
          <w:rFonts w:cstheme="majorBidi"/>
        </w:rPr>
        <w:t xml:space="preserve"> no período da </w:t>
      </w:r>
      <w:r w:rsidRPr="009D3405">
        <w:rPr>
          <w:rFonts w:cstheme="majorBidi"/>
          <w:i/>
          <w:iCs/>
        </w:rPr>
        <w:t>Magna Grécia</w:t>
      </w:r>
      <w:r w:rsidRPr="009D3405">
        <w:rPr>
          <w:rFonts w:cstheme="majorBidi"/>
        </w:rPr>
        <w:t xml:space="preserve">, ou uma comovente representação da maternidade em </w:t>
      </w:r>
      <w:r w:rsidR="00291005" w:rsidRPr="009D3405">
        <w:rPr>
          <w:rFonts w:cstheme="majorBidi"/>
        </w:rPr>
        <w:t>S</w:t>
      </w:r>
      <w:r w:rsidRPr="009D3405">
        <w:rPr>
          <w:rFonts w:cstheme="majorBidi"/>
        </w:rPr>
        <w:t>ão Pedro do Vaticano. Por meio dessa revelação, abre-se o ser humano da humanidade no cultivo de sua cultura.</w:t>
      </w:r>
    </w:p>
    <w:p w:rsidR="00846C4F" w:rsidRPr="009D3405" w:rsidRDefault="00846C4F" w:rsidP="00846C4F">
      <w:pPr>
        <w:rPr>
          <w:rFonts w:cstheme="majorBidi"/>
        </w:rPr>
      </w:pPr>
      <w:r w:rsidRPr="009D3405">
        <w:rPr>
          <w:rFonts w:cstheme="majorBidi"/>
        </w:rPr>
        <w:t xml:space="preserve">Toda a obra de arte, todo edifício ou parte dele tem um aspecto coisal: a matéria da qual é formado. Mas, a obra de arte é ainda algo outro, para além do coisal, que pode ser </w:t>
      </w:r>
      <w:r w:rsidR="0021341F" w:rsidRPr="009D3405">
        <w:rPr>
          <w:rFonts w:cstheme="majorBidi"/>
        </w:rPr>
        <w:t>pr</w:t>
      </w:r>
      <w:r w:rsidR="000B4880" w:rsidRPr="009D3405">
        <w:rPr>
          <w:rFonts w:cstheme="majorBidi"/>
        </w:rPr>
        <w:t>o</w:t>
      </w:r>
      <w:r w:rsidR="0021341F" w:rsidRPr="009D3405">
        <w:rPr>
          <w:rFonts w:cstheme="majorBidi"/>
        </w:rPr>
        <w:t>duzido</w:t>
      </w:r>
      <w:r w:rsidRPr="009D3405">
        <w:rPr>
          <w:rFonts w:cstheme="majorBidi"/>
        </w:rPr>
        <w:t xml:space="preserve"> pela técnica e medido</w:t>
      </w:r>
      <w:r w:rsidR="0021341F" w:rsidRPr="009D3405">
        <w:rPr>
          <w:rFonts w:cstheme="majorBidi"/>
        </w:rPr>
        <w:t xml:space="preserve"> e descrito</w:t>
      </w:r>
      <w:r w:rsidRPr="009D3405">
        <w:rPr>
          <w:rFonts w:cstheme="majorBidi"/>
        </w:rPr>
        <w:t xml:space="preserve"> pela ciência. Esse outro é o artístico. A obra dá a conhecer outra coisa; ela é alegoria. Com a coisa fabricada, segundo Heidegger, algo outro ainda é trazido-junto na obra de arte. Trazer-junto, segundo ele, se chama em grego </w:t>
      </w:r>
      <w:proofErr w:type="spellStart"/>
      <w:r w:rsidRPr="009D3405">
        <w:rPr>
          <w:rFonts w:cstheme="majorBidi"/>
          <w:i/>
        </w:rPr>
        <w:t>symbaléin</w:t>
      </w:r>
      <w:proofErr w:type="spellEnd"/>
      <w:r w:rsidRPr="009D3405">
        <w:rPr>
          <w:rFonts w:cstheme="majorBidi"/>
        </w:rPr>
        <w:t xml:space="preserve">. A obra, segundo ele, é símbolo. O coisal, isto é, o material é justamente “esse um na obra que torna outro manifesto. Esse um que traz-junto o outro” </w:t>
      </w:r>
      <w:r w:rsidR="00D522C3" w:rsidRPr="009D3405">
        <w:rPr>
          <w:rFonts w:cstheme="majorBidi"/>
        </w:rPr>
        <w:t>(HEIDEGGER, 1935, OS. 7 A 8)</w:t>
      </w:r>
      <w:r w:rsidRPr="009D3405">
        <w:rPr>
          <w:rFonts w:cstheme="majorBidi"/>
        </w:rPr>
        <w:t>.</w:t>
      </w:r>
    </w:p>
    <w:p w:rsidR="00846C4F" w:rsidRPr="009D3405" w:rsidRDefault="00846C4F" w:rsidP="00846C4F">
      <w:pPr>
        <w:rPr>
          <w:rFonts w:cstheme="majorBidi"/>
        </w:rPr>
      </w:pPr>
    </w:p>
    <w:p w:rsidR="00846C4F" w:rsidRPr="009D3405" w:rsidRDefault="00846C4F" w:rsidP="00846C4F">
      <w:pPr>
        <w:rPr>
          <w:rFonts w:cstheme="majorBidi"/>
        </w:rPr>
      </w:pPr>
      <w:r w:rsidRPr="009D3405">
        <w:rPr>
          <w:rFonts w:cstheme="majorBidi"/>
        </w:rPr>
        <w:lastRenderedPageBreak/>
        <w:t>O HIBRIDISMO DISCIPLINAR E EPISTEMOLÓGICO DA ARQUITETURA</w:t>
      </w:r>
    </w:p>
    <w:p w:rsidR="00846C4F" w:rsidRPr="009D3405" w:rsidRDefault="00846C4F" w:rsidP="00846C4F">
      <w:pPr>
        <w:rPr>
          <w:rFonts w:cstheme="majorBidi"/>
        </w:rPr>
      </w:pPr>
      <w:r w:rsidRPr="009D3405">
        <w:rPr>
          <w:rFonts w:cstheme="majorBidi"/>
        </w:rPr>
        <w:t>A arquitetura se distingue das outras artes plásticas de muitos modos. Um dos mais notáveis é o de que a obra de arquitetura, além de ser fruída, como as de todas as outras artes, pode também ser usada. Tal fato criou inúmeros problemas de identidade para a arquitetura. Uns pensam que a obra arquitetônica é um utensílio. Outros, que ela é uma obra de arte. Muitos, inclusive, que uma obra, como um edifício, por exemplo, pode ser, ou não, uma obra de arquitetura, dependendo de que ela cumpra com algumas condições. Não cumpridas estas certas condições, esse edifício, que usamos como exemplo, poderia ser apenas uma construção.</w:t>
      </w:r>
    </w:p>
    <w:p w:rsidR="00846C4F" w:rsidRPr="009D3405" w:rsidRDefault="00846C4F" w:rsidP="00846C4F">
      <w:pPr>
        <w:rPr>
          <w:rFonts w:cstheme="majorBidi"/>
        </w:rPr>
      </w:pPr>
      <w:r w:rsidRPr="009D3405">
        <w:rPr>
          <w:rFonts w:cstheme="majorBidi"/>
        </w:rPr>
        <w:t>Uma construção é um utensílio e, mesmo não sendo uma obra arquitetônica, é, indiscutivelmente, um produto da técnica ou, sem redundâncias, é um produto. Poderíamos dizer, parodiando Heidegger, como acima, que esse produto, a construção material, é aquele coisal na obra que torna o arquitetônico manifesto. Mas o arquitetônico na obra de arquitetura, não é, em si, nem o coisal e nem o técnico: é o artístico.</w:t>
      </w:r>
    </w:p>
    <w:p w:rsidR="00846C4F" w:rsidRPr="009D3405" w:rsidRDefault="00846C4F" w:rsidP="00846C4F">
      <w:pPr>
        <w:suppressAutoHyphens/>
        <w:spacing w:after="0"/>
        <w:ind w:firstLine="709"/>
        <w:jc w:val="both"/>
        <w:rPr>
          <w:rFonts w:cstheme="majorBidi"/>
        </w:rPr>
      </w:pPr>
      <w:r w:rsidRPr="009D3405">
        <w:rPr>
          <w:rFonts w:cstheme="majorBidi"/>
        </w:rPr>
        <w:t>Bernard Tschumi, propõe, em “O Prazer na Arquitetura”, que o que diferencia uma obra dessa arte é que ela se destina ao prazer estético, ao passo que as demais construções são movidas pela necessidade e se destinam apenas aos usos. Segundo Tschumi, diferentemente da necessidade da pura construção, a desnecessidade da arquitetura é indissociável de suas teorias, histórias e outros precedentes</w:t>
      </w:r>
      <w:r w:rsidR="00D522C3" w:rsidRPr="009D3405">
        <w:rPr>
          <w:rFonts w:cstheme="majorBidi"/>
        </w:rPr>
        <w:t xml:space="preserve"> (2006, p. 579)</w:t>
      </w:r>
      <w:r w:rsidRPr="009D3405">
        <w:rPr>
          <w:rFonts w:cstheme="majorBidi"/>
        </w:rPr>
        <w:t>. Poderíamos dizer: de regras que remetem a modelos, como propõe Françoise Choay em seu clássico “A Regra e o Modelo”</w:t>
      </w:r>
      <w:r w:rsidR="00D522C3" w:rsidRPr="009D3405">
        <w:rPr>
          <w:rFonts w:cstheme="majorBidi"/>
        </w:rPr>
        <w:t xml:space="preserve"> (1985)</w:t>
      </w:r>
      <w:r w:rsidRPr="009D3405">
        <w:rPr>
          <w:rFonts w:cstheme="majorBidi"/>
        </w:rPr>
        <w:t>.</w:t>
      </w:r>
    </w:p>
    <w:p w:rsidR="00846C4F" w:rsidRPr="009D3405" w:rsidRDefault="00846C4F" w:rsidP="00846C4F">
      <w:pPr>
        <w:rPr>
          <w:rFonts w:cstheme="majorBidi"/>
        </w:rPr>
      </w:pPr>
      <w:r w:rsidRPr="009D3405">
        <w:rPr>
          <w:rFonts w:cstheme="majorBidi"/>
        </w:rPr>
        <w:t>Outra diferença entre a arquitetura e as outras artes é que a produção do arquiteto não é diretamente a construção material, mas o projeto, a obra gráfica que intermedeia a criação e a execução material da obra arquitetônica construída, que pode, inclusive, ser realizada por outros, que não o arquiteto autor de sua concepção.</w:t>
      </w:r>
    </w:p>
    <w:p w:rsidR="00846C4F" w:rsidRPr="009D3405" w:rsidRDefault="00846C4F" w:rsidP="00846C4F">
      <w:pPr>
        <w:rPr>
          <w:rFonts w:cstheme="majorBidi"/>
        </w:rPr>
      </w:pPr>
      <w:r w:rsidRPr="009D3405">
        <w:rPr>
          <w:rFonts w:cstheme="majorBidi"/>
        </w:rPr>
        <w:t>Desse modo, pelo menos três universos disciplinares e metodológicos estão envolvidos na formação do arquiteto: o das técnicas gráficas de projetação; o das técnicas de construção; o das teorias, histórias e outros precedentes capazes, como proposto por Tschumi, de atribuir, à construção, as qualidades que fazem dela uma obra de arquitetura. Esses três universos disciplinares são, evidentemente, os da arte, os da técnica, e os da ciência.</w:t>
      </w:r>
    </w:p>
    <w:p w:rsidR="00846C4F" w:rsidRPr="009D3405" w:rsidRDefault="00846C4F" w:rsidP="00846C4F">
      <w:pPr>
        <w:rPr>
          <w:rFonts w:cstheme="majorBidi"/>
        </w:rPr>
      </w:pPr>
      <w:r w:rsidRPr="009D3405">
        <w:rPr>
          <w:rFonts w:cstheme="majorBidi"/>
        </w:rPr>
        <w:lastRenderedPageBreak/>
        <w:t>Mas estes três universos não participam igualmente e do mesmo modo do gesto projetual que produz o projeto. Não há projeto teórico. A projetação é uma prática. A construção é uma prática, mas sem a teoria não produz arquitetura, apenas matéria muda e inexpressiva, quando não inútil e deletéria à vida humana na cultura. A síntese entre a teoria e a técnica acontece na prática projetual.</w:t>
      </w:r>
    </w:p>
    <w:p w:rsidR="00846C4F" w:rsidRPr="009D3405" w:rsidRDefault="00846C4F" w:rsidP="00846C4F">
      <w:pPr>
        <w:rPr>
          <w:rFonts w:cstheme="majorBidi"/>
          <w:shd w:val="clear" w:color="auto" w:fill="F7F7F8"/>
        </w:rPr>
      </w:pPr>
      <w:r w:rsidRPr="009D3405">
        <w:rPr>
          <w:rFonts w:cstheme="majorBidi"/>
        </w:rPr>
        <w:t xml:space="preserve">O projeto é aquilo no que a arquitetura é, metodologicamente, a antítese da ciência e da pesquisa científica. Ele é um gesto em prol de uma síntese. Nele, e no que ele aponta, está a obra arquitetônica perfeita, </w:t>
      </w:r>
      <w:r w:rsidRPr="009D3405">
        <w:rPr>
          <w:rFonts w:cstheme="majorBidi"/>
          <w:shd w:val="clear" w:color="auto" w:fill="F7F7F8"/>
        </w:rPr>
        <w:t>no sentido que comentamos anteriormente, de que, mais do que feita, teve sua feitura levada ao limite da singularidade de sua individualidade, condição na qual dela emana aquela aura, à qual se referiu Benjamin.</w:t>
      </w:r>
    </w:p>
    <w:p w:rsidR="00846C4F" w:rsidRPr="009D3405" w:rsidRDefault="00846C4F" w:rsidP="00846C4F">
      <w:pPr>
        <w:rPr>
          <w:rFonts w:cstheme="majorBidi"/>
          <w:shd w:val="clear" w:color="auto" w:fill="F7F7F8"/>
        </w:rPr>
      </w:pPr>
    </w:p>
    <w:p w:rsidR="00846C4F" w:rsidRPr="009D3405" w:rsidRDefault="00846C4F" w:rsidP="00846C4F">
      <w:pPr>
        <w:rPr>
          <w:rFonts w:cstheme="majorBidi"/>
          <w:shd w:val="clear" w:color="auto" w:fill="F7F7F8"/>
        </w:rPr>
      </w:pPr>
      <w:r w:rsidRPr="009D3405">
        <w:rPr>
          <w:rFonts w:cstheme="majorBidi"/>
          <w:shd w:val="clear" w:color="auto" w:fill="F7F7F8"/>
        </w:rPr>
        <w:t>O ENSINO DA ARQUITETURA: UM CAMPO EPISTÊMICO PROBLEMÁTICO</w:t>
      </w:r>
    </w:p>
    <w:p w:rsidR="00846C4F" w:rsidRPr="009D3405" w:rsidRDefault="00846C4F" w:rsidP="0031687D">
      <w:pPr>
        <w:rPr>
          <w:rFonts w:cstheme="majorBidi"/>
          <w:shd w:val="clear" w:color="auto" w:fill="F7F7F8"/>
        </w:rPr>
      </w:pPr>
      <w:r w:rsidRPr="009D3405">
        <w:rPr>
          <w:rFonts w:cstheme="majorBidi"/>
          <w:shd w:val="clear" w:color="auto" w:fill="F7F7F8"/>
        </w:rPr>
        <w:t xml:space="preserve">O intenso desenvolvimento cultural e tecnocientífico do </w:t>
      </w:r>
      <w:r w:rsidR="0031687D" w:rsidRPr="009D3405">
        <w:rPr>
          <w:rFonts w:cstheme="majorBidi"/>
          <w:shd w:val="clear" w:color="auto" w:fill="F7F7F8"/>
        </w:rPr>
        <w:t>último meio século</w:t>
      </w:r>
      <w:r w:rsidRPr="009D3405">
        <w:rPr>
          <w:rFonts w:cstheme="majorBidi"/>
          <w:shd w:val="clear" w:color="auto" w:fill="F7F7F8"/>
        </w:rPr>
        <w:t xml:space="preserve"> afetou intensamente o campo epistêmico da </w:t>
      </w:r>
      <w:r w:rsidR="00887171" w:rsidRPr="009D3405">
        <w:rPr>
          <w:rFonts w:cstheme="majorBidi"/>
          <w:shd w:val="clear" w:color="auto" w:fill="F7F7F8"/>
        </w:rPr>
        <w:t>antes</w:t>
      </w:r>
      <w:r w:rsidRPr="009D3405">
        <w:rPr>
          <w:rFonts w:cstheme="majorBidi"/>
          <w:shd w:val="clear" w:color="auto" w:fill="F7F7F8"/>
        </w:rPr>
        <w:t xml:space="preserve"> arquitetura, atualmente arquitetura e urbanismo. Além</w:t>
      </w:r>
      <w:r w:rsidR="00125894" w:rsidRPr="009D3405">
        <w:rPr>
          <w:rFonts w:cstheme="majorBidi"/>
          <w:shd w:val="clear" w:color="auto" w:fill="F7F7F8"/>
        </w:rPr>
        <w:t xml:space="preserve"> da</w:t>
      </w:r>
      <w:r w:rsidR="00485EC6" w:rsidRPr="009D3405">
        <w:rPr>
          <w:rFonts w:cstheme="majorBidi"/>
          <w:shd w:val="clear" w:color="auto" w:fill="F7F7F8"/>
        </w:rPr>
        <w:t>s</w:t>
      </w:r>
      <w:r w:rsidR="00125894" w:rsidRPr="009D3405">
        <w:rPr>
          <w:rFonts w:cstheme="majorBidi"/>
          <w:shd w:val="clear" w:color="auto" w:fill="F7F7F8"/>
        </w:rPr>
        <w:t xml:space="preserve"> revoluç</w:t>
      </w:r>
      <w:r w:rsidR="00485EC6" w:rsidRPr="009D3405">
        <w:rPr>
          <w:rFonts w:cstheme="majorBidi"/>
          <w:shd w:val="clear" w:color="auto" w:fill="F7F7F8"/>
        </w:rPr>
        <w:t>ões</w:t>
      </w:r>
      <w:r w:rsidR="00125894" w:rsidRPr="009D3405">
        <w:rPr>
          <w:rFonts w:cstheme="majorBidi"/>
          <w:shd w:val="clear" w:color="auto" w:fill="F7F7F8"/>
        </w:rPr>
        <w:t xml:space="preserve"> </w:t>
      </w:r>
      <w:r w:rsidR="00485EC6" w:rsidRPr="009D3405">
        <w:rPr>
          <w:rFonts w:cstheme="majorBidi"/>
          <w:shd w:val="clear" w:color="auto" w:fill="F7F7F8"/>
        </w:rPr>
        <w:t>sociotécnicas</w:t>
      </w:r>
      <w:r w:rsidR="00125894" w:rsidRPr="009D3405">
        <w:rPr>
          <w:rFonts w:cstheme="majorBidi"/>
          <w:shd w:val="clear" w:color="auto" w:fill="F7F7F8"/>
        </w:rPr>
        <w:t xml:space="preserve"> da industrialização</w:t>
      </w:r>
      <w:r w:rsidR="00DF520D" w:rsidRPr="009D3405">
        <w:rPr>
          <w:rFonts w:cstheme="majorBidi"/>
          <w:shd w:val="clear" w:color="auto" w:fill="F7F7F8"/>
        </w:rPr>
        <w:t xml:space="preserve"> e da pós-industrialização</w:t>
      </w:r>
      <w:r w:rsidR="00485EC6" w:rsidRPr="009D3405">
        <w:rPr>
          <w:rFonts w:cstheme="majorBidi"/>
          <w:shd w:val="clear" w:color="auto" w:fill="F7F7F8"/>
        </w:rPr>
        <w:t xml:space="preserve"> do período moderno, e das comunicações do pós-moderno,</w:t>
      </w:r>
      <w:r w:rsidR="00125894" w:rsidRPr="009D3405">
        <w:rPr>
          <w:rFonts w:cstheme="majorBidi"/>
          <w:shd w:val="clear" w:color="auto" w:fill="F7F7F8"/>
        </w:rPr>
        <w:t xml:space="preserve"> e</w:t>
      </w:r>
      <w:r w:rsidRPr="009D3405">
        <w:rPr>
          <w:rFonts w:cstheme="majorBidi"/>
          <w:shd w:val="clear" w:color="auto" w:fill="F7F7F8"/>
        </w:rPr>
        <w:t xml:space="preserve"> </w:t>
      </w:r>
      <w:r w:rsidR="00125894" w:rsidRPr="009D3405">
        <w:rPr>
          <w:rFonts w:cstheme="majorBidi"/>
          <w:shd w:val="clear" w:color="auto" w:fill="F7F7F8"/>
        </w:rPr>
        <w:t>da</w:t>
      </w:r>
      <w:r w:rsidRPr="009D3405">
        <w:rPr>
          <w:rFonts w:cstheme="majorBidi"/>
          <w:shd w:val="clear" w:color="auto" w:fill="F7F7F8"/>
        </w:rPr>
        <w:t xml:space="preserve"> revolução cultural e estética, representada inicialmente pelo movimento moderno nas artes, com grande impacto na arquitetura, inclusive no Brasil, os desenvolvimentos das tecnologias de construção trouxeram muitas novas disciplinas técnicas e analíticas para os currículos.</w:t>
      </w:r>
    </w:p>
    <w:p w:rsidR="00846C4F" w:rsidRPr="009D3405" w:rsidRDefault="00846C4F" w:rsidP="00846C4F">
      <w:pPr>
        <w:rPr>
          <w:rFonts w:cstheme="majorBidi"/>
          <w:shd w:val="clear" w:color="auto" w:fill="F7F7F8"/>
        </w:rPr>
      </w:pPr>
      <w:r w:rsidRPr="009D3405">
        <w:rPr>
          <w:rFonts w:cstheme="majorBidi"/>
          <w:shd w:val="clear" w:color="auto" w:fill="F7F7F8"/>
        </w:rPr>
        <w:t>A revolução informática da passagem do século transformou expressivamente o campo da expressão gráfica. Inicialmente com os programas de desenho assistido por computador e a ambiência técnica virtual das interfaces, que exigiram o aprendizado de novas linguagens e ferramentas. Os posteriores desenvolvimentos das tecnologias de modelagem da Informação da construção (BIM) transformaram ainda mais radicalmente as atividades de projetação e o seu campo epistêmico.</w:t>
      </w:r>
    </w:p>
    <w:p w:rsidR="00846C4F" w:rsidRPr="009D3405" w:rsidRDefault="00846C4F" w:rsidP="00846C4F">
      <w:pPr>
        <w:rPr>
          <w:rFonts w:cstheme="majorBidi"/>
          <w:shd w:val="clear" w:color="auto" w:fill="F7F7F8"/>
        </w:rPr>
      </w:pPr>
      <w:r w:rsidRPr="009D3405">
        <w:rPr>
          <w:rFonts w:cstheme="majorBidi"/>
          <w:shd w:val="clear" w:color="auto" w:fill="F7F7F8"/>
        </w:rPr>
        <w:t>Paralelamente, com a emergência da crise ambiental e o entendimento do papel de destaque que caberia à arquitetura e ao urbanismo na gestão da difícil e problemática passagem à produção sustentável de estabelecimentos humanos também ambientalmente sustentáveis, ficou evidente a indispensável revisão do campo epistemológico da arquitetura e do urbanismo</w:t>
      </w:r>
      <w:r w:rsidR="002316B2" w:rsidRPr="009D3405">
        <w:rPr>
          <w:rFonts w:cstheme="majorBidi"/>
          <w:shd w:val="clear" w:color="auto" w:fill="F7F7F8"/>
        </w:rPr>
        <w:t>,</w:t>
      </w:r>
      <w:r w:rsidR="00B41FF1" w:rsidRPr="009D3405">
        <w:rPr>
          <w:rFonts w:cstheme="majorBidi"/>
          <w:shd w:val="clear" w:color="auto" w:fill="F7F7F8"/>
        </w:rPr>
        <w:t xml:space="preserve"> para a inclusão das disciplinas relativas à </w:t>
      </w:r>
      <w:r w:rsidR="00B41FF1" w:rsidRPr="009D3405">
        <w:rPr>
          <w:rFonts w:cstheme="majorBidi"/>
          <w:shd w:val="clear" w:color="auto" w:fill="F7F7F8"/>
        </w:rPr>
        <w:lastRenderedPageBreak/>
        <w:t xml:space="preserve">análise e ao manejo ambiental e </w:t>
      </w:r>
      <w:r w:rsidR="0007517B" w:rsidRPr="009D3405">
        <w:rPr>
          <w:rFonts w:cstheme="majorBidi"/>
          <w:shd w:val="clear" w:color="auto" w:fill="F7F7F8"/>
        </w:rPr>
        <w:t>ao reposicionamento</w:t>
      </w:r>
      <w:r w:rsidR="00B41FF1" w:rsidRPr="009D3405">
        <w:rPr>
          <w:rFonts w:cstheme="majorBidi"/>
          <w:shd w:val="clear" w:color="auto" w:fill="F7F7F8"/>
        </w:rPr>
        <w:t xml:space="preserve"> </w:t>
      </w:r>
      <w:r w:rsidR="0007517B" w:rsidRPr="009D3405">
        <w:rPr>
          <w:rFonts w:cstheme="majorBidi"/>
          <w:shd w:val="clear" w:color="auto" w:fill="F7F7F8"/>
        </w:rPr>
        <w:t>conceitual</w:t>
      </w:r>
      <w:r w:rsidR="00B41FF1" w:rsidRPr="009D3405">
        <w:rPr>
          <w:rFonts w:cstheme="majorBidi"/>
          <w:shd w:val="clear" w:color="auto" w:fill="F7F7F8"/>
        </w:rPr>
        <w:t xml:space="preserve"> da obra arquitetônica como um dispositivo de proteção e controle do meio ambiente</w:t>
      </w:r>
      <w:r w:rsidRPr="009D3405">
        <w:rPr>
          <w:rFonts w:cstheme="majorBidi"/>
          <w:shd w:val="clear" w:color="auto" w:fill="F7F7F8"/>
        </w:rPr>
        <w:t>.</w:t>
      </w:r>
    </w:p>
    <w:p w:rsidR="00846C4F" w:rsidRPr="009D3405" w:rsidRDefault="00846C4F" w:rsidP="00846C4F">
      <w:pPr>
        <w:rPr>
          <w:rFonts w:cstheme="majorBidi"/>
          <w:shd w:val="clear" w:color="auto" w:fill="F7F7F8"/>
        </w:rPr>
      </w:pPr>
      <w:r w:rsidRPr="009D3405">
        <w:rPr>
          <w:rFonts w:cstheme="majorBidi"/>
          <w:shd w:val="clear" w:color="auto" w:fill="F7F7F8"/>
        </w:rPr>
        <w:t xml:space="preserve">Tantos novos conhecimentos e problemáticas logo converteram-se em novas disciplinas acadêmicas, a serem abrigadas nos currículos das escolas de arquitetura. Tal inclusão tornou pesadas as grades curriculares e logo encontrou limites. Tais limites exigiram o sacrifício de disciplinas tradicionais, algumas vezes instrumentais, </w:t>
      </w:r>
      <w:r w:rsidR="003C210F" w:rsidRPr="009D3405">
        <w:rPr>
          <w:rFonts w:cstheme="majorBidi"/>
          <w:shd w:val="clear" w:color="auto" w:fill="F7F7F8"/>
        </w:rPr>
        <w:t>ou drásticas reduções de carga horária de disciplinas</w:t>
      </w:r>
      <w:r w:rsidRPr="009D3405">
        <w:rPr>
          <w:rFonts w:cstheme="majorBidi"/>
          <w:shd w:val="clear" w:color="auto" w:fill="F7F7F8"/>
        </w:rPr>
        <w:t xml:space="preserve"> de síntese projetual.</w:t>
      </w:r>
    </w:p>
    <w:p w:rsidR="00846C4F" w:rsidRPr="009D3405" w:rsidRDefault="00846C4F" w:rsidP="005A3D88">
      <w:pPr>
        <w:rPr>
          <w:rFonts w:cstheme="majorBidi"/>
          <w:shd w:val="clear" w:color="auto" w:fill="F7F7F8"/>
        </w:rPr>
      </w:pPr>
      <w:r w:rsidRPr="009D3405">
        <w:rPr>
          <w:rFonts w:cstheme="majorBidi"/>
          <w:shd w:val="clear" w:color="auto" w:fill="F7F7F8"/>
        </w:rPr>
        <w:t xml:space="preserve">Por consequência, no início do século atual, dois fenômenos eram clara e nitidamente verificáveis: os estudantes não conseguiam dar conta de tal extensão de conteúdos, demorando </w:t>
      </w:r>
      <w:r w:rsidR="00F801D3" w:rsidRPr="009D3405">
        <w:rPr>
          <w:rFonts w:cstheme="majorBidi"/>
          <w:shd w:val="clear" w:color="auto" w:fill="F7F7F8"/>
        </w:rPr>
        <w:t>mais tempo que o</w:t>
      </w:r>
      <w:r w:rsidR="00E958FA" w:rsidRPr="009D3405">
        <w:rPr>
          <w:rFonts w:cstheme="majorBidi"/>
          <w:shd w:val="clear" w:color="auto" w:fill="F7F7F8"/>
        </w:rPr>
        <w:t xml:space="preserve"> regular</w:t>
      </w:r>
      <w:r w:rsidRPr="009D3405">
        <w:rPr>
          <w:rFonts w:cstheme="majorBidi"/>
          <w:shd w:val="clear" w:color="auto" w:fill="F7F7F8"/>
        </w:rPr>
        <w:t xml:space="preserve"> para </w:t>
      </w:r>
      <w:r w:rsidR="00F801D3" w:rsidRPr="009D3405">
        <w:rPr>
          <w:rFonts w:cstheme="majorBidi"/>
          <w:shd w:val="clear" w:color="auto" w:fill="F7F7F8"/>
        </w:rPr>
        <w:t>a conclusão do curso</w:t>
      </w:r>
      <w:r w:rsidRPr="009D3405">
        <w:rPr>
          <w:rFonts w:cstheme="majorBidi"/>
          <w:shd w:val="clear" w:color="auto" w:fill="F7F7F8"/>
        </w:rPr>
        <w:t xml:space="preserve">. Mais grave: a simples acumulação de conteúdos não garantia </w:t>
      </w:r>
      <w:r w:rsidR="00380D76" w:rsidRPr="009D3405">
        <w:rPr>
          <w:rFonts w:cstheme="majorBidi"/>
          <w:shd w:val="clear" w:color="auto" w:fill="F7F7F8"/>
        </w:rPr>
        <w:t>a</w:t>
      </w:r>
      <w:r w:rsidRPr="009D3405">
        <w:rPr>
          <w:rFonts w:cstheme="majorBidi"/>
          <w:shd w:val="clear" w:color="auto" w:fill="F7F7F8"/>
        </w:rPr>
        <w:t xml:space="preserve"> sua aplicabilidade na prática </w:t>
      </w:r>
      <w:r w:rsidR="000B3DD6" w:rsidRPr="009D3405">
        <w:rPr>
          <w:rFonts w:cstheme="majorBidi"/>
          <w:shd w:val="clear" w:color="auto" w:fill="F7F7F8"/>
        </w:rPr>
        <w:t>do projeto</w:t>
      </w:r>
      <w:r w:rsidRPr="009D3405">
        <w:rPr>
          <w:rFonts w:cstheme="majorBidi"/>
          <w:shd w:val="clear" w:color="auto" w:fill="F7F7F8"/>
        </w:rPr>
        <w:t>. Muito pelo contrário, o que se verificava, nos trabalhos de conclusão de curso, era a</w:t>
      </w:r>
      <w:r w:rsidR="00DE4ABF" w:rsidRPr="009D3405">
        <w:rPr>
          <w:rFonts w:cstheme="majorBidi"/>
          <w:shd w:val="clear" w:color="auto" w:fill="F7F7F8"/>
        </w:rPr>
        <w:t xml:space="preserve"> </w:t>
      </w:r>
      <w:r w:rsidRPr="009D3405">
        <w:rPr>
          <w:rFonts w:cstheme="majorBidi"/>
          <w:shd w:val="clear" w:color="auto" w:fill="F7F7F8"/>
        </w:rPr>
        <w:t xml:space="preserve">incapacidade dos estudantes de fazer a síntese dos conhecimentos na prática projetual </w:t>
      </w:r>
      <w:r w:rsidR="001242C9" w:rsidRPr="009D3405">
        <w:rPr>
          <w:rFonts w:cstheme="majorBidi"/>
          <w:shd w:val="clear" w:color="auto" w:fill="F7F7F8"/>
        </w:rPr>
        <w:t>(CUNHA E SILVA 2017)</w:t>
      </w:r>
      <w:r w:rsidRPr="009D3405">
        <w:rPr>
          <w:rFonts w:cstheme="majorBidi"/>
          <w:shd w:val="clear" w:color="auto" w:fill="F7F7F8"/>
        </w:rPr>
        <w:t>.</w:t>
      </w:r>
    </w:p>
    <w:p w:rsidR="00846C4F" w:rsidRPr="009D3405" w:rsidRDefault="00846C4F" w:rsidP="007926AE">
      <w:pPr>
        <w:rPr>
          <w:rFonts w:cstheme="majorBidi"/>
          <w:shd w:val="clear" w:color="auto" w:fill="F7F7F8"/>
        </w:rPr>
      </w:pPr>
      <w:r w:rsidRPr="009D3405">
        <w:rPr>
          <w:rFonts w:cstheme="majorBidi"/>
          <w:shd w:val="clear" w:color="auto" w:fill="F7F7F8"/>
        </w:rPr>
        <w:t xml:space="preserve">Todas essas questões </w:t>
      </w:r>
      <w:r w:rsidR="00C35DB5" w:rsidRPr="009D3405">
        <w:rPr>
          <w:rFonts w:cstheme="majorBidi"/>
          <w:shd w:val="clear" w:color="auto" w:fill="F7F7F8"/>
        </w:rPr>
        <w:t>abalaram o ser arquitetura da arquitetura</w:t>
      </w:r>
      <w:r w:rsidRPr="009D3405">
        <w:rPr>
          <w:rFonts w:cstheme="majorBidi"/>
          <w:shd w:val="clear" w:color="auto" w:fill="F7F7F8"/>
        </w:rPr>
        <w:t xml:space="preserve">, e ainda devem ser objeto de sérias reflexões. Mas nenhuma delas é tão grave quanto a inicialmente mencionada crise de identidade da arquitetura. </w:t>
      </w:r>
      <w:r w:rsidR="005A3D88" w:rsidRPr="009D3405">
        <w:rPr>
          <w:rFonts w:cstheme="majorBidi"/>
          <w:shd w:val="clear" w:color="auto" w:fill="F7F7F8"/>
        </w:rPr>
        <w:t xml:space="preserve">Imersos em um ambiente acadêmico que cada vez mais se identifica com as tecnociências e com a pesquisa científica, </w:t>
      </w:r>
      <w:r w:rsidRPr="009D3405">
        <w:rPr>
          <w:rFonts w:cstheme="majorBidi"/>
          <w:shd w:val="clear" w:color="auto" w:fill="F7F7F8"/>
        </w:rPr>
        <w:t>assoberbados por um excesso de disciplinas analíticas de caráter tecno</w:t>
      </w:r>
      <w:r w:rsidR="005A3D88" w:rsidRPr="009D3405">
        <w:rPr>
          <w:rFonts w:cstheme="majorBidi"/>
          <w:shd w:val="clear" w:color="auto" w:fill="F7F7F8"/>
        </w:rPr>
        <w:t>lógico</w:t>
      </w:r>
      <w:r w:rsidRPr="009D3405">
        <w:rPr>
          <w:rFonts w:cstheme="majorBidi"/>
          <w:shd w:val="clear" w:color="auto" w:fill="F7F7F8"/>
        </w:rPr>
        <w:t xml:space="preserve">, </w:t>
      </w:r>
      <w:r w:rsidR="007926AE" w:rsidRPr="009D3405">
        <w:rPr>
          <w:rFonts w:cstheme="majorBidi"/>
          <w:shd w:val="clear" w:color="auto" w:fill="F7F7F8"/>
        </w:rPr>
        <w:t xml:space="preserve">submetidos a um ferramental que virtualiza os espaços da representação </w:t>
      </w:r>
      <w:r w:rsidRPr="009D3405">
        <w:rPr>
          <w:rFonts w:cstheme="majorBidi"/>
          <w:shd w:val="clear" w:color="auto" w:fill="F7F7F8"/>
        </w:rPr>
        <w:t>e com um tempo cada vez menor dedicado às atividades artísticas de síntese projetual nos ateliers, os estudantes e arquitetos tem cada vez menos clareza sobre o que é a vocação para o artístico da arquitetura, qual é o universo epistemológico desta arte e, até mesmo, se não principalmente, sobre qual é, de fato, o ser arquitetura da arquitetura.</w:t>
      </w:r>
    </w:p>
    <w:p w:rsidR="00B7065D" w:rsidRPr="009D3405" w:rsidRDefault="00B7065D" w:rsidP="00846C4F">
      <w:pPr>
        <w:rPr>
          <w:rFonts w:cstheme="majorBidi"/>
          <w:shd w:val="clear" w:color="auto" w:fill="F7F7F8"/>
        </w:rPr>
        <w:sectPr w:rsidR="00B7065D" w:rsidRPr="009D3405" w:rsidSect="00530A10">
          <w:pgSz w:w="11900" w:h="16840"/>
          <w:pgMar w:top="1417" w:right="1701" w:bottom="1417" w:left="1701" w:header="708" w:footer="708" w:gutter="0"/>
          <w:cols w:space="708"/>
          <w:docGrid w:linePitch="360"/>
        </w:sectPr>
      </w:pPr>
    </w:p>
    <w:p w:rsidR="00B7065D" w:rsidRPr="009D3405" w:rsidRDefault="00B7065D" w:rsidP="00B7065D">
      <w:pPr>
        <w:spacing w:after="240" w:line="240" w:lineRule="auto"/>
        <w:jc w:val="center"/>
        <w:rPr>
          <w:rFonts w:ascii="Times New Roman" w:hAnsi="Times New Roman" w:cstheme="majorBidi"/>
        </w:rPr>
      </w:pPr>
      <w:r w:rsidRPr="009D3405">
        <w:rPr>
          <w:rFonts w:ascii="Times New Roman" w:hAnsi="Times New Roman" w:cstheme="majorBidi"/>
        </w:rPr>
        <w:lastRenderedPageBreak/>
        <w:t>PARTE 2</w:t>
      </w:r>
    </w:p>
    <w:p w:rsidR="00C713D5" w:rsidRPr="009D3405" w:rsidRDefault="00B7065D" w:rsidP="00B7065D">
      <w:pPr>
        <w:spacing w:after="240" w:line="240" w:lineRule="auto"/>
        <w:jc w:val="center"/>
        <w:rPr>
          <w:rFonts w:ascii="Times New Roman" w:hAnsi="Times New Roman" w:cstheme="majorBidi"/>
        </w:rPr>
      </w:pPr>
      <w:r w:rsidRPr="009D3405">
        <w:rPr>
          <w:rFonts w:ascii="Times New Roman" w:hAnsi="Times New Roman" w:cstheme="majorBidi"/>
        </w:rPr>
        <w:t>VISÕES DISCIPLINARES APÓS A MODERNIDADE: OS LIMITES DA COISA</w:t>
      </w:r>
    </w:p>
    <w:p w:rsidR="00B7065D" w:rsidRPr="009D3405" w:rsidRDefault="00B7065D" w:rsidP="00B7065D">
      <w:pPr>
        <w:spacing w:after="240" w:line="240" w:lineRule="auto"/>
        <w:jc w:val="center"/>
        <w:rPr>
          <w:rFonts w:ascii="Times New Roman" w:hAnsi="Times New Roman" w:cstheme="majorBidi"/>
        </w:rPr>
        <w:sectPr w:rsidR="00B7065D" w:rsidRPr="009D3405" w:rsidSect="00530A10">
          <w:pgSz w:w="11900" w:h="16840"/>
          <w:pgMar w:top="1417" w:right="1701" w:bottom="1417" w:left="1701" w:header="708" w:footer="708" w:gutter="0"/>
          <w:cols w:space="708"/>
          <w:docGrid w:linePitch="360"/>
        </w:sectPr>
      </w:pPr>
    </w:p>
    <w:p w:rsidR="00B7065D" w:rsidRPr="009D3405" w:rsidRDefault="00B7065D" w:rsidP="00B7065D">
      <w:r w:rsidRPr="009D3405">
        <w:lastRenderedPageBreak/>
        <w:t>SOBREPOSIÇÕES MODERNAS</w:t>
      </w:r>
    </w:p>
    <w:p w:rsidR="00B7065D" w:rsidRPr="009D3405" w:rsidRDefault="00B7065D" w:rsidP="00B7065D">
      <w:r w:rsidRPr="009D3405">
        <w:t xml:space="preserve">Foram variados os caminhos e tortuoso o processo pelo qual, em diferentes momentos do último século, se tornaram turvos, e dificilmente discerníveis no âmbito epistemológico, os limites disciplinares entre a escultura e a arquitetura. </w:t>
      </w:r>
    </w:p>
    <w:p w:rsidR="00B7065D" w:rsidRPr="009D3405" w:rsidRDefault="00B7065D" w:rsidP="00B7065D">
      <w:r w:rsidRPr="009D3405">
        <w:t>Inicialmente, se destaca o momento de emergência do movimento moderno, quando as artes plásticas buscam deixar de ser meras formas de representação do real, para encontrar, na autonomia da abstração, um caminho que, plasticamente, as aproximavam decididamente da arquitetura. Embora os caminhos tenham sido diversos, todos inicialmente passaram pelas montanhas de Santa Vitória e pela geometrização dos corpos dos jogadores de cartas, na obra de Cézanne, dito o “pai de todos nós” por Pablo Picasso</w:t>
      </w:r>
      <w:r w:rsidRPr="009D3405">
        <w:rPr>
          <w:rStyle w:val="Refdenotaderodap"/>
        </w:rPr>
        <w:footnoteReference w:id="34"/>
      </w:r>
      <w:r w:rsidRPr="009D3405">
        <w:t>.</w:t>
      </w:r>
    </w:p>
    <w:p w:rsidR="00B7065D" w:rsidRPr="009D3405" w:rsidRDefault="00B7065D" w:rsidP="00B7065D">
      <w:r w:rsidRPr="009D3405">
        <w:t xml:space="preserve">A partir das vanguardas russas, as fronteiras entre as expressões das artes plásticas e da arquitetura começaram de fato a turvar-se. Principalmente nos </w:t>
      </w:r>
      <w:proofErr w:type="spellStart"/>
      <w:r w:rsidRPr="009D3405">
        <w:rPr>
          <w:i/>
          <w:iCs/>
        </w:rPr>
        <w:t>Prouns</w:t>
      </w:r>
      <w:proofErr w:type="spellEnd"/>
      <w:r w:rsidRPr="009D3405">
        <w:rPr>
          <w:i/>
          <w:iCs/>
        </w:rPr>
        <w:t>,</w:t>
      </w:r>
      <w:r w:rsidRPr="009D3405">
        <w:t xml:space="preserve"> pinturas-arquiteturas de El Lissitzky, que se destacavam dos planos de paredes e painéis de exposição, para penetrar o espaço arquitetônico das galerias. Mas também, entre outras, em obras como o Monumento à III Internacional de Tátlin, dificilmente discernível de uma obra arquitetônica, a partir de suas formas plásticas, de sua escala e de seu modo de relacionar-se com o espaço. </w:t>
      </w:r>
    </w:p>
    <w:p w:rsidR="00B7065D" w:rsidRPr="009D3405" w:rsidRDefault="00B7065D" w:rsidP="00B7065D">
      <w:r w:rsidRPr="009D3405">
        <w:t xml:space="preserve">A busca por uma “obra de arte total” pela </w:t>
      </w:r>
      <w:r w:rsidRPr="009D3405">
        <w:rPr>
          <w:i/>
          <w:iCs/>
        </w:rPr>
        <w:t>Bauhaus</w:t>
      </w:r>
      <w:r w:rsidRPr="009D3405">
        <w:t>, a “abstração total” do neoplasticismo holandês e as mútuas contaminações entre as obras de arte e arquitetura de Mondrian e Van Doesburg demonstravam a tendência à universalização, tão típica do momento, que adquiriram as discussões sobre a validade de fronteiras disciplinares anteriores.</w:t>
      </w:r>
    </w:p>
    <w:p w:rsidR="00B7065D" w:rsidRPr="009D3405" w:rsidRDefault="00B7065D" w:rsidP="00B7065D">
      <w:r w:rsidRPr="009D3405">
        <w:t xml:space="preserve"> A produção moderna da primeira metade do século 20 não só torna a escultura nômade, como abre espaço para a contestação da própria validade do objeto artístico, como o fizeram os </w:t>
      </w:r>
      <w:r w:rsidRPr="009D3405">
        <w:rPr>
          <w:i/>
          <w:iCs/>
        </w:rPr>
        <w:t>Readymades</w:t>
      </w:r>
      <w:r w:rsidRPr="009D3405">
        <w:rPr>
          <w:rStyle w:val="Refdenotaderodap"/>
        </w:rPr>
        <w:footnoteReference w:id="35"/>
      </w:r>
      <w:r w:rsidRPr="009D3405">
        <w:rPr>
          <w:i/>
          <w:iCs/>
        </w:rPr>
        <w:t xml:space="preserve"> </w:t>
      </w:r>
      <w:r w:rsidRPr="009D3405">
        <w:t xml:space="preserve">de 1917 e 18 de Marcel Duchamp. Tais obras tiveram a </w:t>
      </w:r>
      <w:r w:rsidRPr="009D3405">
        <w:lastRenderedPageBreak/>
        <w:t>particular ousadia de discutir a própria irreprodutibilidade</w:t>
      </w:r>
      <w:r w:rsidRPr="009D3405">
        <w:rPr>
          <w:rStyle w:val="Refdenotaderodap"/>
        </w:rPr>
        <w:footnoteReference w:id="36"/>
      </w:r>
      <w:r w:rsidRPr="009D3405">
        <w:t xml:space="preserve"> da obra de arte e, assim, sua singularidade e individualidade características. </w:t>
      </w:r>
    </w:p>
    <w:p w:rsidR="00B7065D" w:rsidRPr="009D3405" w:rsidRDefault="00B7065D" w:rsidP="00B7065D">
      <w:r w:rsidRPr="009D3405">
        <w:t xml:space="preserve">O final da primeira metade deste século assistiu novos abalos nas fronteiras epistemológicas entre estas formas de arte e, já nos anos 1960 e 1970, essa auto indagação é aprofundada pela arte conceitual, que coloca em discussão a própria materialidade da obra e, assim, sua condição de produto concreto de uma poética, no sentido do conceito grego </w:t>
      </w:r>
      <w:r w:rsidRPr="009D3405">
        <w:rPr>
          <w:i/>
          <w:iCs/>
        </w:rPr>
        <w:t>poiesis.</w:t>
      </w:r>
      <w:r w:rsidRPr="009D3405">
        <w:t xml:space="preserve"> </w:t>
      </w:r>
    </w:p>
    <w:p w:rsidR="00B7065D" w:rsidRPr="009D3405" w:rsidRDefault="00B7065D" w:rsidP="00B7065D">
      <w:r w:rsidRPr="009D3405">
        <w:t xml:space="preserve">Nesse campo de contaminações e sobreposições epistemológicas, entre a escultura e a arquitetura, se destacam os posteriormente emergentes movimentos </w:t>
      </w:r>
      <w:r w:rsidRPr="009D3405">
        <w:rPr>
          <w:i/>
          <w:iCs/>
        </w:rPr>
        <w:t>Land Art</w:t>
      </w:r>
      <w:r w:rsidRPr="009D3405">
        <w:rPr>
          <w:rStyle w:val="Refdenotaderodap"/>
          <w:i/>
          <w:iCs/>
        </w:rPr>
        <w:footnoteReference w:id="37"/>
      </w:r>
      <w:r w:rsidRPr="009D3405">
        <w:rPr>
          <w:i/>
          <w:iCs/>
        </w:rPr>
        <w:t xml:space="preserve"> </w:t>
      </w:r>
      <w:r w:rsidRPr="009D3405">
        <w:t xml:space="preserve">e </w:t>
      </w:r>
      <w:r w:rsidRPr="009D3405">
        <w:rPr>
          <w:i/>
          <w:iCs/>
        </w:rPr>
        <w:t>Site-</w:t>
      </w:r>
      <w:proofErr w:type="spellStart"/>
      <w:r w:rsidRPr="009D3405">
        <w:rPr>
          <w:i/>
          <w:iCs/>
        </w:rPr>
        <w:t>Specific</w:t>
      </w:r>
      <w:proofErr w:type="spellEnd"/>
      <w:r w:rsidRPr="009D3405">
        <w:rPr>
          <w:rStyle w:val="Refdenotaderodap"/>
          <w:i/>
          <w:iCs/>
        </w:rPr>
        <w:footnoteReference w:id="38"/>
      </w:r>
      <w:r w:rsidRPr="009D3405">
        <w:rPr>
          <w:i/>
          <w:iCs/>
        </w:rPr>
        <w:t>.</w:t>
      </w:r>
      <w:r w:rsidRPr="009D3405">
        <w:t xml:space="preserve"> Mas há que notar que a produção de tais movimentos já não era mais confortavelmente assimilável nas fronteiras do campo disciplinar da escultura moderna.</w:t>
      </w:r>
    </w:p>
    <w:p w:rsidR="00B7065D" w:rsidRPr="009D3405" w:rsidRDefault="00B7065D" w:rsidP="00B7065D"/>
    <w:p w:rsidR="00B7065D" w:rsidRPr="009D3405" w:rsidRDefault="00B7065D" w:rsidP="00B7065D">
      <w:r w:rsidRPr="009D3405">
        <w:t>A EMERGÊNCIA DO LUGAR</w:t>
      </w:r>
    </w:p>
    <w:p w:rsidR="00B7065D" w:rsidRPr="009D3405" w:rsidRDefault="00B7065D" w:rsidP="00B7065D">
      <w:pPr>
        <w:rPr>
          <w:rFonts w:cstheme="majorBidi"/>
        </w:rPr>
      </w:pPr>
      <w:r w:rsidRPr="009D3405">
        <w:t>Há um interessante artigo de Juan Pablo Rosenberg</w:t>
      </w:r>
      <w:r w:rsidRPr="009D3405">
        <w:rPr>
          <w:rStyle w:val="Refdenotaderodap"/>
        </w:rPr>
        <w:footnoteReference w:id="39"/>
      </w:r>
      <w:r w:rsidRPr="009D3405">
        <w:t xml:space="preserve"> de 2015, com uma extensa discussão sobre esses movimentos.</w:t>
      </w:r>
      <w:r w:rsidRPr="009D3405">
        <w:rPr>
          <w:rFonts w:cstheme="majorBidi"/>
        </w:rPr>
        <w:t xml:space="preserve"> Do ponto de vista conceitual, t</w:t>
      </w:r>
      <w:r w:rsidRPr="009D3405">
        <w:rPr>
          <w:rFonts w:cstheme="majorBidi"/>
          <w:shd w:val="clear" w:color="auto" w:fill="F7F7F8"/>
        </w:rPr>
        <w:t xml:space="preserve">anto as obras da </w:t>
      </w:r>
      <w:r w:rsidRPr="009D3405">
        <w:rPr>
          <w:rFonts w:cstheme="majorBidi"/>
          <w:i/>
          <w:iCs/>
          <w:shd w:val="clear" w:color="auto" w:fill="F7F7F8"/>
        </w:rPr>
        <w:t>Land Art</w:t>
      </w:r>
      <w:r w:rsidRPr="009D3405">
        <w:rPr>
          <w:rFonts w:cstheme="majorBidi"/>
          <w:shd w:val="clear" w:color="auto" w:fill="F7F7F8"/>
        </w:rPr>
        <w:t xml:space="preserve"> quanto as do movimento </w:t>
      </w:r>
      <w:r w:rsidRPr="009D3405">
        <w:rPr>
          <w:rFonts w:cstheme="majorBidi"/>
          <w:i/>
          <w:iCs/>
          <w:shd w:val="clear" w:color="auto" w:fill="F7F7F8"/>
        </w:rPr>
        <w:t>Site-</w:t>
      </w:r>
      <w:proofErr w:type="spellStart"/>
      <w:r w:rsidRPr="009D3405">
        <w:rPr>
          <w:rFonts w:cstheme="majorBidi"/>
          <w:i/>
          <w:iCs/>
          <w:shd w:val="clear" w:color="auto" w:fill="F7F7F8"/>
        </w:rPr>
        <w:t>Specifc</w:t>
      </w:r>
      <w:proofErr w:type="spellEnd"/>
      <w:r w:rsidRPr="009D3405">
        <w:rPr>
          <w:rFonts w:cstheme="majorBidi"/>
          <w:shd w:val="clear" w:color="auto" w:fill="F7F7F8"/>
        </w:rPr>
        <w:t xml:space="preserve">, e de um modo absolutamente oposto à escultura e à própria arquitetura modernas, estão intrinsecamente ligados ao ambiente e ao local onde são criados. Ambos, como a arquitetura que sucedeu ao movimento moderno, em particular o regionalismo crítico e outras manifestações de contextualismo, enfatizam a importância do lugar e da interação com o entorno natural ou construído. </w:t>
      </w:r>
    </w:p>
    <w:p w:rsidR="00B7065D" w:rsidRPr="009D3405" w:rsidRDefault="00B7065D" w:rsidP="00B7065D">
      <w:r w:rsidRPr="009D3405">
        <w:rPr>
          <w:rFonts w:cstheme="majorBidi"/>
          <w:shd w:val="clear" w:color="auto" w:fill="F7F7F8"/>
        </w:rPr>
        <w:t xml:space="preserve">A </w:t>
      </w:r>
      <w:r w:rsidRPr="009D3405">
        <w:rPr>
          <w:rFonts w:cstheme="majorBidi"/>
          <w:i/>
          <w:iCs/>
          <w:shd w:val="clear" w:color="auto" w:fill="F7F7F8"/>
        </w:rPr>
        <w:t>Land Art</w:t>
      </w:r>
      <w:r w:rsidRPr="009D3405">
        <w:rPr>
          <w:rFonts w:cstheme="majorBidi"/>
          <w:shd w:val="clear" w:color="auto" w:fill="F7F7F8"/>
        </w:rPr>
        <w:t xml:space="preserve"> muitas vezes envolve intervenções temporárias ou efêmeras na paisagem, utilizando materiais naturais, como pedras, terra e vegetação. O movimento </w:t>
      </w:r>
      <w:r w:rsidRPr="009D3405">
        <w:rPr>
          <w:rFonts w:cstheme="majorBidi"/>
          <w:i/>
          <w:iCs/>
          <w:shd w:val="clear" w:color="auto" w:fill="F7F7F8"/>
        </w:rPr>
        <w:t>Site-</w:t>
      </w:r>
      <w:proofErr w:type="spellStart"/>
      <w:r w:rsidRPr="009D3405">
        <w:rPr>
          <w:rFonts w:cstheme="majorBidi"/>
          <w:i/>
          <w:iCs/>
          <w:shd w:val="clear" w:color="auto" w:fill="F7F7F8"/>
        </w:rPr>
        <w:t>Specific</w:t>
      </w:r>
      <w:proofErr w:type="spellEnd"/>
      <w:r w:rsidRPr="009D3405">
        <w:rPr>
          <w:rFonts w:cstheme="majorBidi"/>
          <w:shd w:val="clear" w:color="auto" w:fill="F7F7F8"/>
        </w:rPr>
        <w:t xml:space="preserve"> também valoriza a relação com o local, mas pode resultar em obras </w:t>
      </w:r>
      <w:r w:rsidRPr="009D3405">
        <w:rPr>
          <w:rFonts w:cstheme="majorBidi"/>
          <w:shd w:val="clear" w:color="auto" w:fill="F7F7F8"/>
        </w:rPr>
        <w:lastRenderedPageBreak/>
        <w:t>permanentes que são específicas para aquele espaço.</w:t>
      </w:r>
      <w:r w:rsidRPr="009D3405">
        <w:rPr>
          <w:rFonts w:cstheme="majorBidi"/>
          <w:i/>
          <w:iCs/>
        </w:rPr>
        <w:t xml:space="preserve"> </w:t>
      </w:r>
      <w:r w:rsidRPr="009D3405">
        <w:rPr>
          <w:rFonts w:cstheme="majorBidi"/>
          <w:shd w:val="clear" w:color="auto" w:fill="F7F7F8"/>
        </w:rPr>
        <w:t xml:space="preserve">Tanto o movimento </w:t>
      </w:r>
      <w:r w:rsidRPr="009D3405">
        <w:rPr>
          <w:rFonts w:cstheme="majorBidi"/>
          <w:i/>
          <w:iCs/>
          <w:shd w:val="clear" w:color="auto" w:fill="F7F7F8"/>
        </w:rPr>
        <w:t>Site-</w:t>
      </w:r>
      <w:proofErr w:type="spellStart"/>
      <w:r w:rsidRPr="009D3405">
        <w:rPr>
          <w:rFonts w:cstheme="majorBidi"/>
          <w:i/>
          <w:iCs/>
          <w:shd w:val="clear" w:color="auto" w:fill="F7F7F8"/>
        </w:rPr>
        <w:t>Specific</w:t>
      </w:r>
      <w:proofErr w:type="spellEnd"/>
      <w:r w:rsidRPr="009D3405">
        <w:rPr>
          <w:rFonts w:cstheme="majorBidi"/>
          <w:shd w:val="clear" w:color="auto" w:fill="F7F7F8"/>
        </w:rPr>
        <w:t xml:space="preserve"> quanto a arquitetura exploram a forma como os espaços são vivenciados e percebidos. A </w:t>
      </w:r>
      <w:r w:rsidRPr="009D3405">
        <w:rPr>
          <w:rFonts w:cstheme="majorBidi"/>
          <w:i/>
          <w:iCs/>
          <w:shd w:val="clear" w:color="auto" w:fill="F7F7F8"/>
        </w:rPr>
        <w:t>Land Art</w:t>
      </w:r>
      <w:r w:rsidRPr="009D3405">
        <w:rPr>
          <w:rFonts w:cstheme="majorBidi"/>
          <w:shd w:val="clear" w:color="auto" w:fill="F7F7F8"/>
        </w:rPr>
        <w:t xml:space="preserve"> também pode explorar essa interação, mas frequentemente de maneira mais abstrata e menos funcional.</w:t>
      </w:r>
    </w:p>
    <w:p w:rsidR="00B7065D" w:rsidRPr="009D3405" w:rsidRDefault="00B7065D" w:rsidP="00B7065D">
      <w:pPr>
        <w:rPr>
          <w:rFonts w:cstheme="majorBidi"/>
          <w:shd w:val="clear" w:color="auto" w:fill="F7F7F8"/>
        </w:rPr>
      </w:pPr>
      <w:r w:rsidRPr="009D3405">
        <w:rPr>
          <w:rFonts w:cstheme="majorBidi"/>
          <w:shd w:val="clear" w:color="auto" w:fill="F7F7F8"/>
        </w:rPr>
        <w:t xml:space="preserve">Tanto o movimento </w:t>
      </w:r>
      <w:r w:rsidRPr="009D3405">
        <w:rPr>
          <w:rFonts w:cstheme="majorBidi"/>
          <w:i/>
          <w:iCs/>
          <w:shd w:val="clear" w:color="auto" w:fill="F7F7F8"/>
        </w:rPr>
        <w:t>Site-</w:t>
      </w:r>
      <w:proofErr w:type="spellStart"/>
      <w:r w:rsidRPr="009D3405">
        <w:rPr>
          <w:rFonts w:cstheme="majorBidi"/>
          <w:i/>
          <w:iCs/>
          <w:shd w:val="clear" w:color="auto" w:fill="F7F7F8"/>
        </w:rPr>
        <w:t>Specific</w:t>
      </w:r>
      <w:proofErr w:type="spellEnd"/>
      <w:r w:rsidRPr="009D3405">
        <w:rPr>
          <w:rFonts w:cstheme="majorBidi"/>
          <w:shd w:val="clear" w:color="auto" w:fill="F7F7F8"/>
        </w:rPr>
        <w:t xml:space="preserve"> quanto a arquitetura frequentemente incorporam narrativas históricas, culturais e sociais em suas intervenções. Isso também pode ser observado em algumas instâncias de </w:t>
      </w:r>
      <w:r w:rsidRPr="009D3405">
        <w:rPr>
          <w:rFonts w:cstheme="majorBidi"/>
          <w:i/>
          <w:iCs/>
          <w:shd w:val="clear" w:color="auto" w:fill="F7F7F8"/>
        </w:rPr>
        <w:t>Land Art</w:t>
      </w:r>
      <w:r w:rsidRPr="009D3405">
        <w:rPr>
          <w:rFonts w:cstheme="majorBidi"/>
          <w:shd w:val="clear" w:color="auto" w:fill="F7F7F8"/>
        </w:rPr>
        <w:t>, onde a história do local é incorporada ao conceito da obra.</w:t>
      </w:r>
    </w:p>
    <w:p w:rsidR="00B7065D" w:rsidRPr="009D3405" w:rsidRDefault="00B7065D" w:rsidP="00B7065D">
      <w:pPr>
        <w:rPr>
          <w:rFonts w:cstheme="majorBidi"/>
          <w:shd w:val="clear" w:color="auto" w:fill="F7F7F8"/>
        </w:rPr>
      </w:pPr>
      <w:r w:rsidRPr="009D3405">
        <w:rPr>
          <w:rFonts w:cstheme="majorBidi"/>
          <w:shd w:val="clear" w:color="auto" w:fill="F7F7F8"/>
        </w:rPr>
        <w:t xml:space="preserve">Do ponto de vista das contaminações práticas, a </w:t>
      </w:r>
      <w:r w:rsidRPr="009D3405">
        <w:rPr>
          <w:rFonts w:cstheme="majorBidi"/>
          <w:i/>
          <w:iCs/>
          <w:shd w:val="clear" w:color="auto" w:fill="F7F7F8"/>
        </w:rPr>
        <w:t>Land Art</w:t>
      </w:r>
      <w:r w:rsidRPr="009D3405">
        <w:rPr>
          <w:rFonts w:cstheme="majorBidi"/>
          <w:shd w:val="clear" w:color="auto" w:fill="F7F7F8"/>
        </w:rPr>
        <w:t xml:space="preserve"> utiliza materiais naturais e técnicas muitas vezes específicas para o ambiente, como empilhamento de pedras, criação de esculturas de terra e plantações geometricamente dispostas no território. O movimento </w:t>
      </w:r>
      <w:r w:rsidRPr="009D3405">
        <w:rPr>
          <w:rFonts w:cstheme="majorBidi"/>
          <w:i/>
          <w:iCs/>
          <w:shd w:val="clear" w:color="auto" w:fill="F7F7F8"/>
        </w:rPr>
        <w:t>Site-</w:t>
      </w:r>
      <w:proofErr w:type="spellStart"/>
      <w:r w:rsidRPr="009D3405">
        <w:rPr>
          <w:rFonts w:cstheme="majorBidi"/>
          <w:i/>
          <w:iCs/>
          <w:shd w:val="clear" w:color="auto" w:fill="F7F7F8"/>
        </w:rPr>
        <w:t>Specific</w:t>
      </w:r>
      <w:proofErr w:type="spellEnd"/>
      <w:r w:rsidRPr="009D3405">
        <w:rPr>
          <w:rFonts w:cstheme="majorBidi"/>
          <w:shd w:val="clear" w:color="auto" w:fill="F7F7F8"/>
        </w:rPr>
        <w:t xml:space="preserve"> e a arquitetura também podem se valer de materiais específicos para o local, incorporando elementos locais, inclusive vegetais, na construção.</w:t>
      </w:r>
    </w:p>
    <w:p w:rsidR="00B7065D" w:rsidRPr="009D3405" w:rsidRDefault="00B7065D" w:rsidP="00B7065D">
      <w:pPr>
        <w:rPr>
          <w:rFonts w:cstheme="majorBidi"/>
          <w:shd w:val="clear" w:color="auto" w:fill="F7F7F8"/>
        </w:rPr>
      </w:pPr>
      <w:r w:rsidRPr="009D3405">
        <w:rPr>
          <w:rFonts w:cstheme="majorBidi"/>
          <w:shd w:val="clear" w:color="auto" w:fill="F7F7F8"/>
        </w:rPr>
        <w:t xml:space="preserve">Tanto a </w:t>
      </w:r>
      <w:r w:rsidRPr="009D3405">
        <w:rPr>
          <w:rFonts w:cstheme="majorBidi"/>
          <w:i/>
          <w:iCs/>
          <w:shd w:val="clear" w:color="auto" w:fill="F7F7F8"/>
        </w:rPr>
        <w:t>Land Art</w:t>
      </w:r>
      <w:r w:rsidRPr="009D3405">
        <w:rPr>
          <w:rFonts w:cstheme="majorBidi"/>
          <w:shd w:val="clear" w:color="auto" w:fill="F7F7F8"/>
        </w:rPr>
        <w:t xml:space="preserve"> quanto a arquitetura podem explorar as relações escalares e dimensionais de maneira imponente. </w:t>
      </w:r>
      <w:r w:rsidRPr="009D3405">
        <w:rPr>
          <w:rFonts w:eastAsia="Times New Roman" w:cstheme="majorBidi"/>
        </w:rPr>
        <w:t xml:space="preserve">Tanto o movimento </w:t>
      </w:r>
      <w:r w:rsidRPr="009D3405">
        <w:rPr>
          <w:rFonts w:eastAsia="Times New Roman" w:cstheme="majorBidi"/>
          <w:i/>
          <w:iCs/>
        </w:rPr>
        <w:t>Site-</w:t>
      </w:r>
      <w:proofErr w:type="spellStart"/>
      <w:r w:rsidRPr="009D3405">
        <w:rPr>
          <w:rFonts w:eastAsia="Times New Roman" w:cstheme="majorBidi"/>
          <w:i/>
          <w:iCs/>
        </w:rPr>
        <w:t>Specific</w:t>
      </w:r>
      <w:proofErr w:type="spellEnd"/>
      <w:r w:rsidRPr="009D3405">
        <w:rPr>
          <w:rFonts w:eastAsia="Times New Roman" w:cstheme="majorBidi"/>
        </w:rPr>
        <w:t xml:space="preserve"> quanto a arquitetura frequentemente têm um impacto direto no espaço público, moldando a experiência das pessoas que o utilizam. A </w:t>
      </w:r>
      <w:r w:rsidRPr="009D3405">
        <w:rPr>
          <w:rFonts w:eastAsia="Times New Roman" w:cstheme="majorBidi"/>
          <w:i/>
          <w:iCs/>
        </w:rPr>
        <w:t>Land Art</w:t>
      </w:r>
      <w:r w:rsidRPr="009D3405">
        <w:rPr>
          <w:rFonts w:eastAsia="Times New Roman" w:cstheme="majorBidi"/>
        </w:rPr>
        <w:t>, embora frequentemente mais isolada, também pode explorar interações públicas quando localizada em áreas acessíveis</w:t>
      </w:r>
    </w:p>
    <w:p w:rsidR="00B7065D" w:rsidRPr="009D3405" w:rsidRDefault="00B7065D" w:rsidP="00B7065D">
      <w:pPr>
        <w:rPr>
          <w:rFonts w:cstheme="majorBidi"/>
        </w:rPr>
      </w:pPr>
      <w:r w:rsidRPr="009D3405">
        <w:rPr>
          <w:rFonts w:cstheme="majorBidi"/>
        </w:rPr>
        <w:t xml:space="preserve">Toda esta produção escultórica guardava duas características em comum: aproximava-se muito, por evidência, do campo epistemológico da arquitetura por um lado. Por outro, não dispunha de um discurso teórico capaz de formalizar sua especificidade disciplinar. As fronteiras de seu campo epistemológico e a essência de sua natureza conceitual não estavam teoricamente definidas. Tratava-se de obras produzidas por uma prática desprovida de teoria. Esse vazio conceitual foi magistralmente preenchido na primavera de 1979, com a publicação, no número 8 da revista </w:t>
      </w:r>
      <w:proofErr w:type="spellStart"/>
      <w:r w:rsidRPr="009D3405">
        <w:rPr>
          <w:rFonts w:cstheme="majorBidi"/>
          <w:i/>
          <w:iCs/>
        </w:rPr>
        <w:t>Octuber</w:t>
      </w:r>
      <w:proofErr w:type="spellEnd"/>
      <w:r w:rsidRPr="009D3405">
        <w:rPr>
          <w:rFonts w:cstheme="majorBidi"/>
          <w:i/>
          <w:iCs/>
        </w:rPr>
        <w:t xml:space="preserve">, </w:t>
      </w:r>
      <w:r w:rsidRPr="009D3405">
        <w:rPr>
          <w:rFonts w:cstheme="majorBidi"/>
        </w:rPr>
        <w:t>do texto de Rosalind Krauss intitulado “O Campo Expandido da Escultura”.</w:t>
      </w:r>
    </w:p>
    <w:p w:rsidR="00060691" w:rsidRPr="009D3405" w:rsidRDefault="00060691" w:rsidP="00B7065D">
      <w:pPr>
        <w:rPr>
          <w:rFonts w:cstheme="majorBidi"/>
        </w:rPr>
      </w:pPr>
    </w:p>
    <w:p w:rsidR="00060691" w:rsidRPr="009D3405" w:rsidRDefault="00060691" w:rsidP="00060691">
      <w:pPr>
        <w:rPr>
          <w:rFonts w:cstheme="majorBidi"/>
        </w:rPr>
      </w:pPr>
      <w:r w:rsidRPr="009D3405">
        <w:rPr>
          <w:rFonts w:cstheme="majorBidi"/>
        </w:rPr>
        <w:t>O CAMPO AMPLIADO DA DENEGAÇÃO</w:t>
      </w:r>
    </w:p>
    <w:p w:rsidR="00060691" w:rsidRPr="009D3405" w:rsidRDefault="00060691" w:rsidP="00060691">
      <w:r w:rsidRPr="009D3405">
        <w:t xml:space="preserve">Se há um texto que explodiu completamente as fronteiras disciplinares entre a escultura e a arquitetura, para muito além dos embaralhamentos modernistas produzidos pelas </w:t>
      </w:r>
      <w:r w:rsidRPr="009D3405">
        <w:lastRenderedPageBreak/>
        <w:t>Vanguardas Russas e pelo Neoplasticismo holandês, certamente foi o “A Escultura no Campo Ampliado”, publicado pela teórica e crítica de arte Rosalind Krauss.</w:t>
      </w:r>
    </w:p>
    <w:p w:rsidR="00060691" w:rsidRPr="009D3405" w:rsidRDefault="00060691" w:rsidP="00060691">
      <w:r w:rsidRPr="009D3405">
        <w:t xml:space="preserve">Trata-se de um texto inspirado, escrito por uma pessoa de inteligência extraordinária. São múltiplos os objetivos de tal texto. Em um primeiro plano, destaca-se a construção lógica e argumentativa do “campo ampliado” referido no título. Tal campo tinha a finalidade de organizar novas categorias epistemológicas, para a estruturação teórica de uma produção escultórica já em pleno desenvolvimento. </w:t>
      </w:r>
    </w:p>
    <w:p w:rsidR="00060691" w:rsidRPr="009D3405" w:rsidRDefault="00060691" w:rsidP="00060691">
      <w:r w:rsidRPr="009D3405">
        <w:t>Tal produção se caracterizava por situar-se entre o ser e o não ser escultura, arquitetura e paisagem de um modo tal que suas obras só poderiam ser definidas pelo que não eram. Em tais tensões shakespeareanas, entre a positividade e a negatividade das coisas e das obras, a autora semeou um novo entendimento de tudo que, de fato, inaugurou um tempo epistêmico antes desconhecido.</w:t>
      </w:r>
    </w:p>
    <w:p w:rsidR="00060691" w:rsidRPr="009D3405" w:rsidRDefault="009A250A" w:rsidP="00060691">
      <w:r w:rsidRPr="009D3405">
        <w:t>A</w:t>
      </w:r>
      <w:r w:rsidR="00060691" w:rsidRPr="009D3405">
        <w:t xml:space="preserve"> autora enquadra em seu campo ampliado o fim da era moderna, sustentando-se em argumentos virtualmente incontestáveis, e verificáveis na produção escultórica da época. Assume a já vigente categoria da pós-modernidade, com base no corte claro, cristalino e irrefutável de seu esquema de positivações produzidas por negativações, para reposicionar a essência ontológica da escultura diante das dicotomias pelas quais essa e suas categorias foram definidas pela crítica modernista. Nem uma coisa nem outra, muito pelo contrário. </w:t>
      </w:r>
    </w:p>
    <w:p w:rsidR="00060691" w:rsidRPr="009D3405" w:rsidRDefault="00060691" w:rsidP="00060691">
      <w:r w:rsidRPr="009D3405">
        <w:t>Não satisfeita, ainda faz a crítica à critica modernista, pela incapacidade desta em aceitar o fim da unicidade das coisas e das simetrias conceituais das dicotomias dialógicas, e situar na categoria do ecletismo a tudo e todo o percurso produtivo que não guardasse uma coerência interna e que explorasse a diferença indispensável à diversidade.</w:t>
      </w:r>
    </w:p>
    <w:p w:rsidR="00060691" w:rsidRPr="009D3405" w:rsidRDefault="00060691" w:rsidP="00060691">
      <w:r w:rsidRPr="009D3405">
        <w:t>Num certo e irônico sentido, tal texto acabou por converter-se em uma quase metanarrativa da crítica de arte que a sucedeu e, como tal, tão tipicamente moderna, como tão criticada por Lyotard</w:t>
      </w:r>
      <w:r w:rsidRPr="009D3405">
        <w:rPr>
          <w:rStyle w:val="Refdenotaderodap"/>
        </w:rPr>
        <w:footnoteReference w:id="40"/>
      </w:r>
      <w:r w:rsidRPr="009D3405">
        <w:t xml:space="preserve">. Certamente a autora não tinha essa intenção, como Mies Van Der Rohe também certamente não tinha a de criar um estilo, quando revestiu de vidro suas torres nas gélidas e carentes de sol capitais norte-europeias. </w:t>
      </w:r>
    </w:p>
    <w:p w:rsidR="00060691" w:rsidRPr="009D3405" w:rsidRDefault="00060691" w:rsidP="00060691">
      <w:pPr>
        <w:pStyle w:val="NormalWeb"/>
        <w:spacing w:line="360" w:lineRule="auto"/>
      </w:pPr>
      <w:r w:rsidRPr="009D3405">
        <w:lastRenderedPageBreak/>
        <w:t>Krauss parte do entendimento de que a lógica da escultura é inseparável da lógica do monumento.  Por tal lógica, uma escultura seria uma representação comemorativa que se situa em um determinado local e que, por isso, comunica de forma simbólica o significado ou uso deste local. Ela exemplifica com a estatua equestre de Marco Aurélio, que foi colocada no centro do Campidoglio, para simbolizar, com sua presença, a relação entre a Roma antiga e imperial e a sede do governo da Roma moderna, renascentista.</w:t>
      </w:r>
    </w:p>
    <w:p w:rsidR="00060691" w:rsidRPr="009D3405" w:rsidRDefault="00060691" w:rsidP="00060691">
      <w:pPr>
        <w:pStyle w:val="NormalWeb"/>
        <w:spacing w:line="360" w:lineRule="auto"/>
      </w:pPr>
      <w:r w:rsidRPr="009D3405">
        <w:t>Por esta razão, segundo Krauss, as esculturas operam em relação à lógica de sua representação e de seu papel como marco. Daí, segundo ela, a razão de serem figurativas e verticais. Por isso também a importância de seus pedestais, que fazem a mediação entre o signo que representam e o local onde se situam.</w:t>
      </w:r>
    </w:p>
    <w:p w:rsidR="00060691" w:rsidRPr="009D3405" w:rsidRDefault="00060691" w:rsidP="00060691">
      <w:pPr>
        <w:pStyle w:val="NormalWeb"/>
        <w:spacing w:line="360" w:lineRule="auto"/>
      </w:pPr>
      <w:r w:rsidRPr="009D3405">
        <w:t>No fim do século 19, no entanto, presenciamos, segundo ela, o desvanecimento dessa lógica do monumento. O processo ocorreu gradativamente segundo ela. Dois casos que trariam essa marca seriam obras de Rodin: as “Portas para o Inferno” e a estátua de Balzac. Ambas foram concebidas como monumentos, mas não foram colocadas nos locais previstos. Além disso, inúmeras versões foram colocadas em museus de diversos países.</w:t>
      </w:r>
    </w:p>
    <w:p w:rsidR="00060691" w:rsidRPr="009D3405" w:rsidRDefault="00060691" w:rsidP="00060691">
      <w:pPr>
        <w:pStyle w:val="NormalWeb"/>
        <w:spacing w:line="360" w:lineRule="auto"/>
      </w:pPr>
      <w:r w:rsidRPr="009D3405">
        <w:t>Ambas as obras, enquanto projetos escultóricos, transgredem a lógica dos monumentos e entram no espaço daquilo que, segundo ela, poderia ser chamado de sua condição negativa: a ausência do local fixo ou de abrigo e a perda absoluta de lugar. Essa passagem, ainda segundo ela, marca a entrada da produção escultórica no período conceitual do modernismo. Tal passagem converte o monumento em um marco ou base desprovido de lugar e extremamente autorreferenciado.</w:t>
      </w:r>
    </w:p>
    <w:p w:rsidR="00060691" w:rsidRPr="009D3405" w:rsidRDefault="00060691" w:rsidP="00060691">
      <w:pPr>
        <w:pStyle w:val="NormalWeb"/>
        <w:spacing w:line="360" w:lineRule="auto"/>
      </w:pPr>
      <w:r w:rsidRPr="009D3405">
        <w:t xml:space="preserve">Junto com essa perda da relação incondicional com o lugar, ocorre o que Krauss designa de transformação da base em um fetiche. A obra escultórica absorve o pedestal para si, retira-o de seu lugar e, através da representação de seus próprios materiais e processos de construção, expõe sua própria autonomia. Kraus exemplifica com várias obras de </w:t>
      </w:r>
      <w:proofErr w:type="spellStart"/>
      <w:r w:rsidRPr="009D3405">
        <w:t>Brancusi</w:t>
      </w:r>
      <w:proofErr w:type="spellEnd"/>
      <w:r w:rsidRPr="009D3405">
        <w:t xml:space="preserve">, nas quais fica evidente que a base faz parte da própria obra – ou que simplesmente nada intermedeia a relação entre esta e o local – e acompanha-a por todos os lugares onde é exposta. </w:t>
      </w:r>
    </w:p>
    <w:p w:rsidR="00060691" w:rsidRPr="009D3405" w:rsidRDefault="00060691" w:rsidP="00060691">
      <w:pPr>
        <w:pStyle w:val="NormalWeb"/>
        <w:spacing w:line="360" w:lineRule="auto"/>
      </w:pPr>
      <w:r w:rsidRPr="009D3405">
        <w:lastRenderedPageBreak/>
        <w:t>A escultura modernista, desprovida de sua relação com o lugar, é agora nômade. Ao se tornar condição negativa do monumento, a escultura modernista, segundo ela, conseguiu uma espécie de espaço ideal para explorar, espaço este excluído do projeto de representação temporal e espacial. Haveria aí, segundo ela, um filão rico e novo a explorar. Tal filão, no entanto, começou a esgotar-se nos anos 1950, quando começou a ser sentido, cada vez mais, como puro negativismo.</w:t>
      </w:r>
    </w:p>
    <w:p w:rsidR="00060691" w:rsidRPr="009D3405" w:rsidRDefault="00060691" w:rsidP="00060691">
      <w:pPr>
        <w:pStyle w:val="NormalWeb"/>
        <w:spacing w:line="360" w:lineRule="auto"/>
      </w:pPr>
      <w:r w:rsidRPr="009D3405">
        <w:t>Em tal ponto, segundo Krauss, a escultura modernista surgiu como uma espécie de buraco negro na consciência, algo cujo conteúdo positivo tornou-se progressivamente cada vez mais difícil de ser definido, e que só poderia ser localizado em termos daquilo que não era. No inicio dos anos 1960, segundo ela, a escultura estava na categoria de terra de ninguém: era tudo aquilo que estava sobre ou em frente a um prédio e não era prédio, ou estava na paisagem e não era paisagem.</w:t>
      </w:r>
    </w:p>
    <w:p w:rsidR="00060691" w:rsidRPr="009D3405" w:rsidRDefault="00060691" w:rsidP="00060691">
      <w:pPr>
        <w:pStyle w:val="NormalWeb"/>
        <w:spacing w:line="360" w:lineRule="auto"/>
      </w:pPr>
      <w:r w:rsidRPr="009D3405">
        <w:t xml:space="preserve">Neste sentido, a escultura assumiu, segundo ela, sua total condição de lógica inversa para se tornar pura negatividade, ou seja, a combinação de exclusões. Poder-se-ia dizer, nesse contexto, que a escultura deixou de ser algo positivo para se transformar na categoria resultante da soma da </w:t>
      </w:r>
      <w:r w:rsidRPr="009D3405">
        <w:rPr>
          <w:i/>
          <w:iCs/>
        </w:rPr>
        <w:t>não-paisagem</w:t>
      </w:r>
      <w:r w:rsidRPr="009D3405">
        <w:t xml:space="preserve"> com a </w:t>
      </w:r>
      <w:r w:rsidRPr="009D3405">
        <w:rPr>
          <w:i/>
          <w:iCs/>
        </w:rPr>
        <w:t>não-arquitetura</w:t>
      </w:r>
      <w:r w:rsidRPr="009D3405">
        <w:t>.</w:t>
      </w:r>
    </w:p>
    <w:p w:rsidR="00060691" w:rsidRPr="009D3405" w:rsidRDefault="00060691" w:rsidP="00060691">
      <w:pPr>
        <w:pStyle w:val="NormalWeb"/>
        <w:spacing w:line="360" w:lineRule="auto"/>
      </w:pPr>
      <w:r w:rsidRPr="009D3405">
        <w:t xml:space="preserve">O fato de a escultura haver se tornado uma espécie de ausência ontológica, a combinação de exclusões, a soma do </w:t>
      </w:r>
      <w:r w:rsidRPr="009D3405">
        <w:rPr>
          <w:i/>
          <w:iCs/>
        </w:rPr>
        <w:t>nem/nenhum</w:t>
      </w:r>
      <w:r w:rsidRPr="009D3405">
        <w:t xml:space="preserve">, não significa que os termos que a constituíram – </w:t>
      </w:r>
      <w:r w:rsidRPr="009D3405">
        <w:rPr>
          <w:i/>
          <w:iCs/>
        </w:rPr>
        <w:t xml:space="preserve">não-paisagem </w:t>
      </w:r>
      <w:r w:rsidRPr="009D3405">
        <w:t xml:space="preserve">e </w:t>
      </w:r>
      <w:r w:rsidRPr="009D3405">
        <w:rPr>
          <w:i/>
          <w:iCs/>
        </w:rPr>
        <w:t xml:space="preserve">não-arquitetura </w:t>
      </w:r>
      <w:r w:rsidRPr="009D3405">
        <w:t>– deixassem, segundo ela, de possuir certo interesse. Tal interesse adviria, ainda segundo ela, de esses termos expressarem uma oposição rigorosa entre o construído e o não construído, ou entre o cultural e o natural, entre os quais a produção escultórica parecia estar suspensa.</w:t>
      </w:r>
    </w:p>
    <w:p w:rsidR="00060691" w:rsidRPr="009D3405" w:rsidRDefault="00060691" w:rsidP="00060691">
      <w:pPr>
        <w:pStyle w:val="NormalWeb"/>
        <w:spacing w:line="360" w:lineRule="auto"/>
      </w:pPr>
      <w:r w:rsidRPr="009D3405">
        <w:t xml:space="preserve">Essa oposição lógica, que se expressa como um par de negativos pode ser invertida por expansão lógica, para apresentar-se como um par de positivos: A </w:t>
      </w:r>
      <w:r w:rsidRPr="009D3405">
        <w:rPr>
          <w:i/>
          <w:iCs/>
        </w:rPr>
        <w:t xml:space="preserve">não-arquitetura </w:t>
      </w:r>
      <w:r w:rsidRPr="009D3405">
        <w:t xml:space="preserve">é simplesmente uma outra maneira de expressar o termo paisagem. E </w:t>
      </w:r>
      <w:r w:rsidRPr="009D3405">
        <w:rPr>
          <w:i/>
          <w:iCs/>
        </w:rPr>
        <w:t xml:space="preserve">não-paisagem </w:t>
      </w:r>
      <w:r w:rsidRPr="009D3405">
        <w:t xml:space="preserve">é simplesmente </w:t>
      </w:r>
      <w:r w:rsidRPr="009D3405">
        <w:rPr>
          <w:i/>
          <w:iCs/>
        </w:rPr>
        <w:t xml:space="preserve">arquitetura. </w:t>
      </w:r>
      <w:r w:rsidRPr="009D3405">
        <w:t xml:space="preserve">Tal forma de expansão lógica, quando usada matematicamente, segundo ela, é aquela que caracteriza o </w:t>
      </w:r>
      <w:r w:rsidRPr="009D3405">
        <w:rPr>
          <w:i/>
          <w:iCs/>
        </w:rPr>
        <w:t>Grupo Klein</w:t>
      </w:r>
      <w:r w:rsidRPr="009D3405">
        <w:rPr>
          <w:rStyle w:val="Refdenotaderodap"/>
          <w:i/>
          <w:iCs/>
        </w:rPr>
        <w:footnoteReference w:id="41"/>
      </w:r>
      <w:r w:rsidRPr="009D3405">
        <w:t>.</w:t>
      </w:r>
    </w:p>
    <w:p w:rsidR="00060691" w:rsidRPr="009D3405" w:rsidRDefault="00060691" w:rsidP="00060691">
      <w:pPr>
        <w:pStyle w:val="NormalWeb"/>
        <w:spacing w:line="360" w:lineRule="auto"/>
      </w:pPr>
      <w:r w:rsidRPr="009D3405">
        <w:lastRenderedPageBreak/>
        <w:t>Através dessa expansão lógica, um conjunto de binários é transformado em um campo quaternário que simultaneamente tanto espelha como abre a oposição original. Torna-se, segundo ela, um campo logicamente ampliado, que pode ser graficamente expresso pelo diagrama abaixo:</w:t>
      </w:r>
    </w:p>
    <w:p w:rsidR="00060691" w:rsidRPr="009D3405" w:rsidRDefault="00060691" w:rsidP="00060691">
      <w:pPr>
        <w:pStyle w:val="NormalWeb"/>
        <w:spacing w:line="360" w:lineRule="auto"/>
      </w:pPr>
      <w:r w:rsidRPr="009D3405">
        <w:rPr>
          <w:noProof/>
        </w:rPr>
        <w:drawing>
          <wp:inline distT="0" distB="0" distL="0" distR="0" wp14:anchorId="040D7DDC" wp14:editId="14A222A3">
            <wp:extent cx="3199594" cy="2105891"/>
            <wp:effectExtent l="0" t="0" r="1270" b="2540"/>
            <wp:docPr id="1485465875"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65875" name="Imagem 1485465875"/>
                    <pic:cNvPicPr/>
                  </pic:nvPicPr>
                  <pic:blipFill rotWithShape="1">
                    <a:blip r:embed="rId9" cstate="print">
                      <a:extLst>
                        <a:ext uri="{28A0092B-C50C-407E-A947-70E740481C1C}">
                          <a14:useLocalDpi xmlns:a14="http://schemas.microsoft.com/office/drawing/2010/main" val="0"/>
                        </a:ext>
                      </a:extLst>
                    </a:blip>
                    <a:srcRect l="39154" t="16892" r="1530" b="13701"/>
                    <a:stretch/>
                  </pic:blipFill>
                  <pic:spPr bwMode="auto">
                    <a:xfrm>
                      <a:off x="0" y="0"/>
                      <a:ext cx="3200850" cy="2106718"/>
                    </a:xfrm>
                    <a:prstGeom prst="rect">
                      <a:avLst/>
                    </a:prstGeom>
                    <a:ln>
                      <a:noFill/>
                    </a:ln>
                    <a:extLst>
                      <a:ext uri="{53640926-AAD7-44D8-BBD7-CCE9431645EC}">
                        <a14:shadowObscured xmlns:a14="http://schemas.microsoft.com/office/drawing/2010/main"/>
                      </a:ext>
                    </a:extLst>
                  </pic:spPr>
                </pic:pic>
              </a:graphicData>
            </a:graphic>
          </wp:inline>
        </w:drawing>
      </w:r>
    </w:p>
    <w:p w:rsidR="00060691" w:rsidRPr="009D3405" w:rsidRDefault="00060691" w:rsidP="00060691">
      <w:pPr>
        <w:pStyle w:val="NormalWeb"/>
        <w:spacing w:line="360" w:lineRule="auto"/>
      </w:pPr>
      <w:r w:rsidRPr="009D3405">
        <w:t xml:space="preserve">A seguinte análise é proposta para o diagrama: 1) existem dois tipos de relação de pura contradição designados como </w:t>
      </w:r>
      <w:r w:rsidRPr="009D3405">
        <w:rPr>
          <w:i/>
          <w:iCs/>
        </w:rPr>
        <w:t>eixos</w:t>
      </w:r>
      <w:r w:rsidRPr="009D3405">
        <w:t xml:space="preserve"> (posteriormente diferenciados em </w:t>
      </w:r>
      <w:r w:rsidRPr="009D3405">
        <w:rPr>
          <w:i/>
          <w:iCs/>
        </w:rPr>
        <w:t>eixo complexo e eixo neutro</w:t>
      </w:r>
      <w:r w:rsidRPr="009D3405">
        <w:t xml:space="preserve">); 2) existem duas relações de contradição, expressas como involução, designadas como </w:t>
      </w:r>
      <w:r w:rsidRPr="009D3405">
        <w:rPr>
          <w:i/>
          <w:iCs/>
        </w:rPr>
        <w:t xml:space="preserve">esquemas; </w:t>
      </w:r>
      <w:r w:rsidRPr="009D3405">
        <w:t xml:space="preserve">3) existem duas relações de implicação, designadas como </w:t>
      </w:r>
      <w:r w:rsidRPr="009D3405">
        <w:rPr>
          <w:i/>
          <w:iCs/>
        </w:rPr>
        <w:t xml:space="preserve">deixes, </w:t>
      </w:r>
      <w:r w:rsidRPr="009D3405">
        <w:t>indicadas pelas setas tracejadas.</w:t>
      </w:r>
    </w:p>
    <w:p w:rsidR="00060691" w:rsidRPr="009D3405" w:rsidRDefault="00060691" w:rsidP="00060691">
      <w:pPr>
        <w:pStyle w:val="NormalWeb"/>
        <w:spacing w:line="360" w:lineRule="auto"/>
      </w:pPr>
      <w:r w:rsidRPr="009D3405">
        <w:t xml:space="preserve">Apesar de a </w:t>
      </w:r>
      <w:r w:rsidRPr="009D3405">
        <w:rPr>
          <w:i/>
          <w:iCs/>
        </w:rPr>
        <w:t xml:space="preserve">escultura </w:t>
      </w:r>
      <w:r w:rsidRPr="009D3405">
        <w:t xml:space="preserve">poder ser reduzida àquilo que no grupo Klein é o termo neutro da </w:t>
      </w:r>
      <w:r w:rsidRPr="009D3405">
        <w:rPr>
          <w:i/>
          <w:iCs/>
        </w:rPr>
        <w:t>não-paisagem</w:t>
      </w:r>
      <w:r w:rsidRPr="009D3405">
        <w:t xml:space="preserve"> mais a </w:t>
      </w:r>
      <w:r w:rsidRPr="009D3405">
        <w:rPr>
          <w:i/>
          <w:iCs/>
        </w:rPr>
        <w:t>não-arquitetura</w:t>
      </w:r>
      <w:r w:rsidRPr="009D3405">
        <w:t xml:space="preserve">, não há porque não se possa imaginar, dentro deste esquema, um termo oposto – que tanto poderia ser </w:t>
      </w:r>
      <w:r w:rsidRPr="009D3405">
        <w:rPr>
          <w:i/>
          <w:iCs/>
        </w:rPr>
        <w:t>paisagem</w:t>
      </w:r>
      <w:r w:rsidRPr="009D3405">
        <w:t xml:space="preserve"> como </w:t>
      </w:r>
      <w:r w:rsidRPr="009D3405">
        <w:rPr>
          <w:i/>
          <w:iCs/>
        </w:rPr>
        <w:t xml:space="preserve">arquitetura </w:t>
      </w:r>
      <w:r w:rsidRPr="009D3405">
        <w:t xml:space="preserve">– denominado complexo. Mas, segundo Krauss, pensar o </w:t>
      </w:r>
      <w:r w:rsidRPr="009D3405">
        <w:rPr>
          <w:i/>
          <w:iCs/>
        </w:rPr>
        <w:t>complexo</w:t>
      </w:r>
      <w:r w:rsidRPr="009D3405">
        <w:t xml:space="preserve"> é admitir no campo da arte dois termos anteriormente a ele vetados:</w:t>
      </w:r>
      <w:r w:rsidRPr="009D3405">
        <w:rPr>
          <w:i/>
          <w:iCs/>
        </w:rPr>
        <w:t xml:space="preserve"> paisagem </w:t>
      </w:r>
      <w:r w:rsidRPr="009D3405">
        <w:t xml:space="preserve">e </w:t>
      </w:r>
      <w:r w:rsidRPr="009D3405">
        <w:rPr>
          <w:i/>
          <w:iCs/>
        </w:rPr>
        <w:t>arquitetura.</w:t>
      </w:r>
      <w:r w:rsidRPr="009D3405">
        <w:t xml:space="preserve"> Tais termos poderiam, segundo ela, servir para definir o escultórico (como, de fato, ocorreu no modernismo) somente na sua condição negativa ou neutra. Por motivos ideológicos, segundo ela, o complexo permaneceu excluído daquilo que poderia ser denominado a </w:t>
      </w:r>
      <w:r w:rsidRPr="009D3405">
        <w:rPr>
          <w:i/>
          <w:iCs/>
        </w:rPr>
        <w:t>closura</w:t>
      </w:r>
      <w:r w:rsidRPr="009D3405">
        <w:rPr>
          <w:rStyle w:val="Refdenotaderodap"/>
          <w:i/>
          <w:iCs/>
        </w:rPr>
        <w:footnoteReference w:id="42"/>
      </w:r>
      <w:r w:rsidRPr="009D3405">
        <w:t xml:space="preserve"> da arte pós-renascentista. Nossa cultura, ainda segundo Krauss, não podia </w:t>
      </w:r>
      <w:r w:rsidRPr="009D3405">
        <w:lastRenderedPageBreak/>
        <w:t>pensar anteriormente sobre o complexo, apesar de essa possibilidade haver ocorrido em outras.</w:t>
      </w:r>
    </w:p>
    <w:p w:rsidR="00060691" w:rsidRPr="009D3405" w:rsidRDefault="00060691" w:rsidP="00060691">
      <w:pPr>
        <w:pStyle w:val="NormalWeb"/>
        <w:spacing w:line="360" w:lineRule="auto"/>
      </w:pPr>
      <w:r w:rsidRPr="009D3405">
        <w:t>Labirintos e trilhas são, segundo ela, simultaneamente paisagem e arquitetura; jardins japoneses são, ao mesmo tempo, paisagem e arquitetura. Isto não quer dizer que eram uma forma prematura ou degenerada, ou uma variante da escultura.  O que ocorre é que faziam parte de um universo ou espaço cultural do qual a escultura era simplesmente uma outra parte e não uma mesma coisa, como exige nosso modo historicista de pensar. Suas finalidades de deleite residem justamente em serem opostos e diferentes.</w:t>
      </w:r>
    </w:p>
    <w:p w:rsidR="00060691" w:rsidRPr="009D3405" w:rsidRDefault="00060691" w:rsidP="00060691">
      <w:pPr>
        <w:pStyle w:val="NormalWeb"/>
        <w:spacing w:line="360" w:lineRule="auto"/>
      </w:pPr>
      <w:r w:rsidRPr="009D3405">
        <w:t xml:space="preserve">Desse modo, segundo a autora, o </w:t>
      </w:r>
      <w:r w:rsidRPr="009D3405">
        <w:rPr>
          <w:i/>
          <w:iCs/>
        </w:rPr>
        <w:t>campo ampliado</w:t>
      </w:r>
      <w:r w:rsidRPr="009D3405">
        <w:t xml:space="preserve"> é gerado pela problematização do conjunto de oposições entre as quais está suspensa a categoria modernista escultura. Ainda segundo ela, quando isso acontece e quando conseguimos nos situar dentro dessa expansão, surgem logicamente três outras categorias facilmente previsíveis, todas elas uma condição do campo ampliado propriamente dito e nenhuma delas assimilável pela </w:t>
      </w:r>
      <w:r w:rsidRPr="009D3405">
        <w:rPr>
          <w:i/>
          <w:iCs/>
        </w:rPr>
        <w:t xml:space="preserve">escultura. </w:t>
      </w:r>
      <w:r w:rsidRPr="009D3405">
        <w:t>O diagrama passa, portanto, a ser o seguinte:</w:t>
      </w:r>
    </w:p>
    <w:p w:rsidR="00060691" w:rsidRPr="009D3405" w:rsidRDefault="00060691" w:rsidP="00060691">
      <w:pPr>
        <w:pStyle w:val="NormalWeb"/>
        <w:spacing w:line="360" w:lineRule="auto"/>
      </w:pPr>
      <w:r w:rsidRPr="009D3405">
        <w:rPr>
          <w:noProof/>
        </w:rPr>
        <w:drawing>
          <wp:inline distT="0" distB="0" distL="0" distR="0" wp14:anchorId="2B178628" wp14:editId="40827630">
            <wp:extent cx="2970709" cy="1614055"/>
            <wp:effectExtent l="0" t="0" r="1270" b="0"/>
            <wp:docPr id="617939861"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39861" name="Imagem 617939861"/>
                    <pic:cNvPicPr/>
                  </pic:nvPicPr>
                  <pic:blipFill rotWithShape="1">
                    <a:blip r:embed="rId10" cstate="print">
                      <a:extLst>
                        <a:ext uri="{28A0092B-C50C-407E-A947-70E740481C1C}">
                          <a14:useLocalDpi xmlns:a14="http://schemas.microsoft.com/office/drawing/2010/main" val="0"/>
                        </a:ext>
                      </a:extLst>
                    </a:blip>
                    <a:srcRect l="12196" t="29676" r="32728" b="17124"/>
                    <a:stretch/>
                  </pic:blipFill>
                  <pic:spPr bwMode="auto">
                    <a:xfrm>
                      <a:off x="0" y="0"/>
                      <a:ext cx="2972054" cy="1614786"/>
                    </a:xfrm>
                    <a:prstGeom prst="rect">
                      <a:avLst/>
                    </a:prstGeom>
                    <a:ln>
                      <a:noFill/>
                    </a:ln>
                    <a:extLst>
                      <a:ext uri="{53640926-AAD7-44D8-BBD7-CCE9431645EC}">
                        <a14:shadowObscured xmlns:a14="http://schemas.microsoft.com/office/drawing/2010/main"/>
                      </a:ext>
                    </a:extLst>
                  </pic:spPr>
                </pic:pic>
              </a:graphicData>
            </a:graphic>
          </wp:inline>
        </w:drawing>
      </w:r>
    </w:p>
    <w:p w:rsidR="00060691" w:rsidRPr="009D3405" w:rsidRDefault="00060691" w:rsidP="00060691">
      <w:pPr>
        <w:pStyle w:val="NormalWeb"/>
        <w:spacing w:line="360" w:lineRule="auto"/>
        <w:rPr>
          <w:i/>
          <w:iCs/>
        </w:rPr>
      </w:pPr>
      <w:r w:rsidRPr="009D3405">
        <w:t>Segundo Krauss, por volta dos anos entre 1968 e 1970, vários artistas</w:t>
      </w:r>
      <w:r w:rsidRPr="009D3405">
        <w:rPr>
          <w:rStyle w:val="Refdenotaderodap"/>
        </w:rPr>
        <w:footnoteReference w:id="43"/>
      </w:r>
      <w:r w:rsidRPr="009D3405">
        <w:t xml:space="preserve"> começaram a explorar as potencialidades desse campo ampliado e a assumir posições cujas condições lógicas já não podem ser descritas como modernistas. Segundo ela, a expressão adequada para descrever a produção desses artistas é </w:t>
      </w:r>
      <w:r w:rsidRPr="009D3405">
        <w:rPr>
          <w:i/>
          <w:iCs/>
        </w:rPr>
        <w:t>pós-modernismo.</w:t>
      </w:r>
    </w:p>
    <w:p w:rsidR="00060691" w:rsidRPr="009D3405" w:rsidRDefault="00060691" w:rsidP="00060691">
      <w:pPr>
        <w:pStyle w:val="NormalWeb"/>
        <w:spacing w:line="360" w:lineRule="auto"/>
      </w:pPr>
      <w:r w:rsidRPr="009D3405">
        <w:lastRenderedPageBreak/>
        <w:t xml:space="preserve">Três categorias são necessárias, segundo Krauss, para organizar teoricamente a produção do período: 1) </w:t>
      </w:r>
      <w:r w:rsidRPr="009D3405">
        <w:rPr>
          <w:i/>
          <w:iCs/>
        </w:rPr>
        <w:t>local de construção</w:t>
      </w:r>
      <w:r w:rsidRPr="009D3405">
        <w:rPr>
          <w:rStyle w:val="Refdenotaderodap"/>
          <w:i/>
          <w:iCs/>
        </w:rPr>
        <w:footnoteReference w:id="44"/>
      </w:r>
      <w:r w:rsidRPr="009D3405">
        <w:rPr>
          <w:i/>
          <w:iCs/>
        </w:rPr>
        <w:t xml:space="preserve">; </w:t>
      </w:r>
      <w:r w:rsidRPr="009D3405">
        <w:t xml:space="preserve">2) </w:t>
      </w:r>
      <w:r w:rsidRPr="009D3405">
        <w:rPr>
          <w:i/>
          <w:iCs/>
        </w:rPr>
        <w:t>locais demarcados</w:t>
      </w:r>
      <w:r w:rsidRPr="009D3405">
        <w:rPr>
          <w:rStyle w:val="Refdenotaderodap"/>
          <w:i/>
          <w:iCs/>
        </w:rPr>
        <w:footnoteReference w:id="45"/>
      </w:r>
      <w:r w:rsidRPr="009D3405">
        <w:rPr>
          <w:i/>
          <w:iCs/>
        </w:rPr>
        <w:t xml:space="preserve">; </w:t>
      </w:r>
      <w:r w:rsidRPr="009D3405">
        <w:t xml:space="preserve">3) </w:t>
      </w:r>
      <w:r w:rsidRPr="009D3405">
        <w:rPr>
          <w:i/>
          <w:iCs/>
        </w:rPr>
        <w:t>estruturas axiomáticas</w:t>
      </w:r>
      <w:r w:rsidRPr="009D3405">
        <w:rPr>
          <w:rStyle w:val="Refdenotaderodap"/>
          <w:i/>
          <w:iCs/>
        </w:rPr>
        <w:footnoteReference w:id="46"/>
      </w:r>
      <w:r w:rsidRPr="009D3405">
        <w:rPr>
          <w:i/>
          <w:iCs/>
        </w:rPr>
        <w:t>. Local de construção</w:t>
      </w:r>
      <w:r w:rsidRPr="009D3405">
        <w:t xml:space="preserve"> é a obra construída com um material que não é aquele que compõe a materialidade do contexto – portanto </w:t>
      </w:r>
      <w:r w:rsidRPr="009D3405">
        <w:rPr>
          <w:i/>
          <w:iCs/>
        </w:rPr>
        <w:t>não-paisagem</w:t>
      </w:r>
      <w:r w:rsidRPr="009D3405">
        <w:t xml:space="preserve"> – e que não é arquitetura. </w:t>
      </w:r>
      <w:r w:rsidRPr="009D3405">
        <w:rPr>
          <w:i/>
          <w:iCs/>
        </w:rPr>
        <w:t xml:space="preserve">Locais demarcados </w:t>
      </w:r>
      <w:r w:rsidRPr="009D3405">
        <w:t xml:space="preserve">são aqueles nos quais o que é manipulado é a própria matéria que compõe a paisagem do local ou outras formas de demarcação não permanentes. Por fim, as estruturas axiomáticas exploram as possibilidades do eixo </w:t>
      </w:r>
      <w:r w:rsidRPr="009D3405">
        <w:rPr>
          <w:i/>
          <w:iCs/>
        </w:rPr>
        <w:t>arquitetura – não-arquitetura</w:t>
      </w:r>
      <w:r w:rsidRPr="009D3405">
        <w:t xml:space="preserve">, nas quais ocorre algum tipo de intervenção no espaço real da arquitetura. A possibilidade explorada nesta categoria é um processo de mapeamento das características axiomáticas da experiência arquitetural — as condições abstratas de abertura e closura — na realidade de um espaço dado. </w:t>
      </w:r>
    </w:p>
    <w:p w:rsidR="00060691" w:rsidRPr="009D3405" w:rsidRDefault="00060691" w:rsidP="00060691">
      <w:pPr>
        <w:pStyle w:val="NormalWeb"/>
        <w:spacing w:line="360" w:lineRule="auto"/>
      </w:pPr>
      <w:r w:rsidRPr="009D3405">
        <w:t>O campo expandido que caracteriza este domínio do pós-modernismo possui duas características que já estão implícitas nas descrições anteriores. Uma delas diz respeito à prática de artistas individuais; a outra tem a ver com a questão do meio. Em ambas as questões, as condições delimitadas do modernismo sofreram uma ruptura que, segundo Krauss, está logicamente determinada.</w:t>
      </w:r>
    </w:p>
    <w:p w:rsidR="00060691" w:rsidRPr="009D3405" w:rsidRDefault="00060691" w:rsidP="00060691">
      <w:pPr>
        <w:pStyle w:val="NormalWeb"/>
        <w:spacing w:line="360" w:lineRule="auto"/>
      </w:pPr>
      <w:r w:rsidRPr="009D3405">
        <w:t xml:space="preserve">Do ponto de vista das práticas individuais, muitos artistas tem oscilado intensamente suas posições dentro do sistema de categorias do campo ampliado. Isso parece perfeitamente lógico para Krauss, mas ela destaca as posições da crítica “ainda servil ao sistema modernista” </w:t>
      </w:r>
      <w:r w:rsidR="00167F32" w:rsidRPr="009D3405">
        <w:t>(1984, p.42)</w:t>
      </w:r>
      <w:r w:rsidRPr="009D3405">
        <w:t>, que classifica tais flutuações como ecléticas. A suspeita contra essas trajetórias instáveis e desordenadas deriva, segundo ela, das “demandas modernistas de pureza”</w:t>
      </w:r>
      <w:r w:rsidR="00167F32" w:rsidRPr="009D3405">
        <w:t xml:space="preserve"> (1984, p. 42)</w:t>
      </w:r>
      <w:r w:rsidRPr="009D3405">
        <w:t xml:space="preserve"> e rigor disciplinar.</w:t>
      </w:r>
    </w:p>
    <w:p w:rsidR="00060691" w:rsidRPr="009D3405" w:rsidRDefault="00060691" w:rsidP="00060691">
      <w:pPr>
        <w:pStyle w:val="NormalWeb"/>
        <w:spacing w:line="360" w:lineRule="auto"/>
      </w:pPr>
      <w:r w:rsidRPr="009D3405">
        <w:t xml:space="preserve">No entanto, segundo ela, o que parece ser eclético sob um dado ponto de vista, pode ser concebido como rigorosamente lógico de outro. Isso, ainda segundo ela, porque, no pós-modernismo, a práxis não é definida em relação a um determinado meio de expressão – escultura, por exemplo – mas sim em relação a operações lógicas dentro de um conjunto </w:t>
      </w:r>
      <w:r w:rsidRPr="009D3405">
        <w:lastRenderedPageBreak/>
        <w:t>de termos culturais para o qual vários meios – fotografia, livros, linhas em parede, espelhos ou esculturas propriamente ditas – podem ser usados.</w:t>
      </w:r>
    </w:p>
    <w:p w:rsidR="00060691" w:rsidRPr="009D3405" w:rsidRDefault="00060691" w:rsidP="00060691">
      <w:pPr>
        <w:pStyle w:val="NormalWeb"/>
        <w:spacing w:line="360" w:lineRule="auto"/>
      </w:pPr>
      <w:r w:rsidRPr="009D3405">
        <w:t>O campo estabelece, segundo ela, tanto um conjunto ampliado porém finito de posições relacionadas para determinado artista ocupar e explorar, como uma organização de trabalho que não é ditada pelas condições de determinado meio de expressão. A lógica do espaço da práxis pós-modernista já́ não é, segundo ela, organizada em torno da definição de um determinado meio de expressão, tomando-se por base o material ou a percepção deste material, mas sim através do universo de termos sentidos como “estando em oposição no âmbito cultural”</w:t>
      </w:r>
      <w:r w:rsidR="00167F32" w:rsidRPr="009D3405">
        <w:t xml:space="preserve"> (KRAUSS, 1984, ps. 42 a 43)</w:t>
      </w:r>
      <w:r w:rsidRPr="009D3405">
        <w:t xml:space="preserve">. </w:t>
      </w:r>
    </w:p>
    <w:p w:rsidR="00060691" w:rsidRPr="009D3405" w:rsidRDefault="00060691" w:rsidP="00060691">
      <w:pPr>
        <w:pStyle w:val="NormalWeb"/>
        <w:spacing w:line="360" w:lineRule="auto"/>
      </w:pPr>
      <w:r w:rsidRPr="009D3405">
        <w:t xml:space="preserve">O espaço pós-modernista da pintura envolveria, segundo ela, uma expansão similar em torno de um conjunto diferente de termos do binômio </w:t>
      </w:r>
      <w:r w:rsidRPr="009D3405">
        <w:rPr>
          <w:i/>
          <w:iCs/>
        </w:rPr>
        <w:t>arquitetura/paisagem</w:t>
      </w:r>
      <w:r w:rsidRPr="009D3405">
        <w:t xml:space="preserve"> — um conjunto que provavelmente faria oposição ao binômio </w:t>
      </w:r>
      <w:r w:rsidRPr="009D3405">
        <w:rPr>
          <w:i/>
          <w:iCs/>
        </w:rPr>
        <w:t>unicidade/reprodutibilidade</w:t>
      </w:r>
      <w:r w:rsidR="00167F32" w:rsidRPr="009D3405">
        <w:rPr>
          <w:i/>
          <w:iCs/>
        </w:rPr>
        <w:t xml:space="preserve"> </w:t>
      </w:r>
      <w:r w:rsidR="00167F32" w:rsidRPr="009D3405">
        <w:t>(KRAUSS, 1984, p. 43)</w:t>
      </w:r>
      <w:r w:rsidRPr="009D3405">
        <w:t>.</w:t>
      </w:r>
    </w:p>
    <w:p w:rsidR="00060691" w:rsidRPr="009D3405" w:rsidRDefault="00060691" w:rsidP="00060691">
      <w:pPr>
        <w:pStyle w:val="NormalWeb"/>
        <w:spacing w:line="360" w:lineRule="auto"/>
      </w:pPr>
      <w:r w:rsidRPr="009D3405">
        <w:t xml:space="preserve">Dentro de qualquer uma das posições geradas por um determinado espaço lógico, vários meios diferentes de expressão poderão ser utilizados. Ocorre também que qualquer artista pode vir a ocupar, sucessivamente, qualquer uma das posições. Da mesma forma, na posição limitada da própria escultura, a organização e conteúdo de um trabalho marcante irão refletir a condição do espaço lógico. </w:t>
      </w:r>
    </w:p>
    <w:p w:rsidR="00060691" w:rsidRPr="009D3405" w:rsidRDefault="00060691" w:rsidP="00060691">
      <w:pPr>
        <w:pStyle w:val="NormalWeb"/>
        <w:spacing w:line="360" w:lineRule="auto"/>
      </w:pPr>
      <w:r w:rsidRPr="009D3405">
        <w:t xml:space="preserve">Ao final de seu texto, Krauss faz questão de destacar que o campo ampliado do pós-modernismo acontece num momento específico da história recente da arte. É, segundo ela, um evento histórico com uma estrutura determinante. Ainda segundo ela, por se tratar de um assunto de história, é também importante explorar um conjunto mais profundo de questões que abrangem algo mais que o mapeamento e que envolvem o problema da explicação. </w:t>
      </w:r>
    </w:p>
    <w:p w:rsidR="00060691" w:rsidRPr="009D3405" w:rsidRDefault="00060691" w:rsidP="00060691">
      <w:pPr>
        <w:pStyle w:val="NormalWeb"/>
        <w:spacing w:line="360" w:lineRule="auto"/>
      </w:pPr>
      <w:r w:rsidRPr="009D3405">
        <w:t xml:space="preserve">Estas questões, segundo ela, se referem à causa seminal: as condições dadas pelas possibilidades que proporcionaram a mudança para o pós-modernismo, bem como as determinantes culturais da oposição através da qual um determinado campo é estruturado. Esta abordagem para pensar a história da forma difere, segundo ela, das elaboradas arvores genealógicas construídas pela critica historicista. Pressupõe, segundo </w:t>
      </w:r>
      <w:r w:rsidRPr="009D3405">
        <w:lastRenderedPageBreak/>
        <w:t>ela, a aceitação de rupturas definitivas e a possibilidade de olhar para o processo histórico do ponto de vista da estrutura lógica</w:t>
      </w:r>
      <w:r w:rsidR="006E5F3A" w:rsidRPr="009D3405">
        <w:t xml:space="preserve"> (KRAUSS, 1984, p. 43)</w:t>
      </w:r>
      <w:r w:rsidRPr="009D3405">
        <w:t xml:space="preserve">. </w:t>
      </w:r>
    </w:p>
    <w:p w:rsidR="00060691" w:rsidRPr="009D3405" w:rsidRDefault="00060691" w:rsidP="00060691">
      <w:pPr>
        <w:pStyle w:val="NormalWeb"/>
        <w:spacing w:line="360" w:lineRule="auto"/>
      </w:pPr>
      <w:r w:rsidRPr="009D3405">
        <w:t>Estas condições são bastante distintas no campo da arquitetura. No entanto, e apenas para que não se perca o espaço que suas reflexões podem abrir para o entendimento do ser arquitetura da arquitetura pós-modernista, não há como recusar que seu esquema baseado no grupo Klein pode perfeitamente ser invertido. Nestes termos, o ser arquitetura da arquitetura pós-modernista seria simplesmente o não ser escultura e o não ser paisagem.</w:t>
      </w:r>
    </w:p>
    <w:p w:rsidR="00060691" w:rsidRPr="009D3405" w:rsidRDefault="00060691" w:rsidP="00060691">
      <w:pPr>
        <w:pStyle w:val="NormalWeb"/>
        <w:spacing w:line="360" w:lineRule="auto"/>
      </w:pPr>
      <w:r w:rsidRPr="009D3405">
        <w:t xml:space="preserve">Tal estrutura traria o atualmente incontornável problema de definir o ser paisagismo da arquitetura que, superada a </w:t>
      </w:r>
      <w:r w:rsidRPr="009D3405">
        <w:rPr>
          <w:i/>
          <w:iCs/>
        </w:rPr>
        <w:t xml:space="preserve">tábula-rasa </w:t>
      </w:r>
      <w:r w:rsidRPr="009D3405">
        <w:t>da arquitetura modernista, se instituiu como aquela cujas obras são uma resposta articulada àqueles aspectos do lugar que são percebidos como paisagem.</w:t>
      </w:r>
    </w:p>
    <w:p w:rsidR="00060691" w:rsidRPr="009D3405" w:rsidRDefault="00060691" w:rsidP="00060691">
      <w:pPr>
        <w:pStyle w:val="NormalWeb"/>
        <w:spacing w:line="360" w:lineRule="auto"/>
      </w:pPr>
      <w:r w:rsidRPr="009D3405">
        <w:t>Traria também o problema de encontrar novos conceitos para a definição daquilo que se instituiu como paisagismo, campo este amplamente subsumido como um subcampo da própria arquitetura, e disciplina corrente nas escolas desta arte em toda a parte.</w:t>
      </w:r>
    </w:p>
    <w:p w:rsidR="00D91390" w:rsidRPr="009D3405" w:rsidRDefault="00D91390" w:rsidP="00060691">
      <w:pPr>
        <w:pStyle w:val="NormalWeb"/>
        <w:spacing w:line="360" w:lineRule="auto"/>
      </w:pPr>
    </w:p>
    <w:p w:rsidR="00787462" w:rsidRPr="009D3405" w:rsidRDefault="00787462" w:rsidP="00787462">
      <w:r w:rsidRPr="009D3405">
        <w:t>O ESPETÁCULO DA MEDUSA</w:t>
      </w:r>
    </w:p>
    <w:p w:rsidR="00787462" w:rsidRPr="009D3405" w:rsidRDefault="00787462" w:rsidP="00787462">
      <w:r w:rsidRPr="009D3405">
        <w:t>A arquitetura, como ofício e como disciplina, é historicamente muito autorreferida. Dificilmente as linguagens arquitetônicas buscaram referência fora de seu próprio “léxico”. No ocidente, a linguagem clássica da arquitetura</w:t>
      </w:r>
      <w:r w:rsidRPr="009D3405">
        <w:rPr>
          <w:rStyle w:val="Refdenotaderodap"/>
        </w:rPr>
        <w:footnoteReference w:id="47"/>
      </w:r>
      <w:r w:rsidRPr="009D3405">
        <w:t>, tal como a designa John Summerson, e seus signos, com idas e vindas, transitou pelo discurso arquitetônico desde as ordens gregas até o historicismo pós-modernista. Nesse percurso, chegou a transmitir algumas das mais revolucionárias formas de expressão da história da cultura, como as do renascimento</w:t>
      </w:r>
      <w:r w:rsidRPr="009D3405">
        <w:rPr>
          <w:rStyle w:val="Refdenotaderodap"/>
        </w:rPr>
        <w:footnoteReference w:id="48"/>
      </w:r>
      <w:r w:rsidRPr="009D3405">
        <w:t>.</w:t>
      </w:r>
    </w:p>
    <w:p w:rsidR="00787462" w:rsidRPr="009D3405" w:rsidRDefault="00787462" w:rsidP="00787462">
      <w:r w:rsidRPr="009D3405">
        <w:t xml:space="preserve">As exceções, embora poucas, são realmente notáveis, e corresponderam ao surgimento de transformações sócio técnicas decisivas, como a revolução industrial. A superação do </w:t>
      </w:r>
      <w:r w:rsidRPr="009D3405">
        <w:lastRenderedPageBreak/>
        <w:t xml:space="preserve">academicismo e do sistema das </w:t>
      </w:r>
      <w:proofErr w:type="spellStart"/>
      <w:r w:rsidRPr="009D3405">
        <w:rPr>
          <w:i/>
          <w:iCs/>
        </w:rPr>
        <w:t>Beaux-Arts</w:t>
      </w:r>
      <w:proofErr w:type="spellEnd"/>
      <w:r w:rsidRPr="009D3405">
        <w:t xml:space="preserve">, dominante na formação de arquitetos no mundo ocidental entre os séculos 17 e 19, que se deu nessa passagem, teve dois momentos notáveis. O primeiro foi o movimento </w:t>
      </w:r>
      <w:r w:rsidRPr="009D3405">
        <w:rPr>
          <w:i/>
          <w:iCs/>
        </w:rPr>
        <w:t xml:space="preserve">Art Nouveau, </w:t>
      </w:r>
      <w:r w:rsidRPr="009D3405">
        <w:t>quando a introdução do aço e das técnicas construtivas associadas a este material, e a esbeltez e plasticidade que possibilitaram, suscitou a busca de referências formais no mundo natural, em particular em analogias botânicas.</w:t>
      </w:r>
    </w:p>
    <w:p w:rsidR="00787462" w:rsidRPr="009D3405" w:rsidRDefault="00787462" w:rsidP="00787462">
      <w:r w:rsidRPr="009D3405">
        <w:t>O segundo foi o movimento moderno, quando transformações sociotécnicas notáveis, decorrentes do modo de produção industrial, levaram o arquiteto Le Corbusier a buscar referências na racionalidade expressiva das obras de engenharia, que não respondiam a qualquer cânone estético, mas seriam, segundo ele, a mais objetiva expressão histórica da pura necessidade determinada pelos usos</w:t>
      </w:r>
      <w:r w:rsidRPr="009D3405">
        <w:rPr>
          <w:rStyle w:val="Refdenotaderodap"/>
        </w:rPr>
        <w:footnoteReference w:id="49"/>
      </w:r>
      <w:r w:rsidRPr="009D3405">
        <w:t>. A estética do movimento moderno, que em grande parte decorreu dessas referências técnicas, e não estéticas, não é o objeto desse texto. Mas a denegação e superação dessa estética e de parte de suas referências se deu, em boa medida, através de um retorno às referências clássicas internas, tanto à arquitetura, quanto ao urbanismo, como se verá mais adiante, na seção sobre a bienal de arquitetura de Veneza de 1980.</w:t>
      </w:r>
    </w:p>
    <w:p w:rsidR="00787462" w:rsidRPr="009D3405" w:rsidRDefault="00787462" w:rsidP="00787462">
      <w:r w:rsidRPr="009D3405">
        <w:t>Por essa razão, destaca -se a importância dada, pelo historiador e crítico Anthony Vidler, à busca de referências externas à disciplina na passagem entre os séculos 20 e 21. Seu texto que comentamos aqui foi publicado em 2005 e faz um movimento em parte similar e em parte oposto ao de Rosalind Krauss, ao apresentar, nos anais do seminário</w:t>
      </w:r>
      <w:r w:rsidRPr="009D3405">
        <w:rPr>
          <w:rFonts w:ascii="Source Sans Pro" w:hAnsi="Source Sans Pro"/>
          <w:sz w:val="23"/>
          <w:szCs w:val="23"/>
          <w:shd w:val="clear" w:color="auto" w:fill="FFFFFF"/>
        </w:rPr>
        <w:t> </w:t>
      </w:r>
      <w:proofErr w:type="spellStart"/>
      <w:r w:rsidRPr="009D3405">
        <w:rPr>
          <w:i/>
          <w:iCs/>
        </w:rPr>
        <w:t>Architecture</w:t>
      </w:r>
      <w:proofErr w:type="spellEnd"/>
      <w:r w:rsidRPr="009D3405">
        <w:rPr>
          <w:i/>
          <w:iCs/>
        </w:rPr>
        <w:t xml:space="preserve"> </w:t>
      </w:r>
      <w:proofErr w:type="spellStart"/>
      <w:r w:rsidRPr="009D3405">
        <w:rPr>
          <w:i/>
          <w:iCs/>
        </w:rPr>
        <w:t>Between</w:t>
      </w:r>
      <w:proofErr w:type="spellEnd"/>
      <w:r w:rsidRPr="009D3405">
        <w:rPr>
          <w:i/>
          <w:iCs/>
        </w:rPr>
        <w:t xml:space="preserve"> </w:t>
      </w:r>
      <w:proofErr w:type="spellStart"/>
      <w:r w:rsidRPr="009D3405">
        <w:rPr>
          <w:i/>
          <w:iCs/>
        </w:rPr>
        <w:t>Spectacle</w:t>
      </w:r>
      <w:proofErr w:type="spellEnd"/>
      <w:r w:rsidRPr="009D3405">
        <w:rPr>
          <w:i/>
          <w:iCs/>
        </w:rPr>
        <w:t xml:space="preserve"> </w:t>
      </w:r>
      <w:proofErr w:type="spellStart"/>
      <w:proofErr w:type="gramStart"/>
      <w:r w:rsidRPr="009D3405">
        <w:rPr>
          <w:i/>
          <w:iCs/>
        </w:rPr>
        <w:t>and</w:t>
      </w:r>
      <w:proofErr w:type="spellEnd"/>
      <w:r w:rsidRPr="009D3405">
        <w:rPr>
          <w:i/>
          <w:iCs/>
        </w:rPr>
        <w:t xml:space="preserve"> Use</w:t>
      </w:r>
      <w:proofErr w:type="gramEnd"/>
      <w:r w:rsidRPr="009D3405">
        <w:rPr>
          <w:rStyle w:val="Refdenotaderodap"/>
          <w:i/>
          <w:iCs/>
        </w:rPr>
        <w:footnoteReference w:id="50"/>
      </w:r>
      <w:r w:rsidRPr="009D3405">
        <w:rPr>
          <w:i/>
          <w:iCs/>
        </w:rPr>
        <w:t xml:space="preserve">, </w:t>
      </w:r>
      <w:r w:rsidRPr="009D3405">
        <w:t xml:space="preserve">seu artigo </w:t>
      </w:r>
      <w:proofErr w:type="spellStart"/>
      <w:r w:rsidRPr="009D3405">
        <w:rPr>
          <w:i/>
          <w:iCs/>
        </w:rPr>
        <w:t>Architecture's</w:t>
      </w:r>
      <w:proofErr w:type="spellEnd"/>
      <w:r w:rsidRPr="009D3405">
        <w:rPr>
          <w:i/>
          <w:iCs/>
        </w:rPr>
        <w:t xml:space="preserve"> </w:t>
      </w:r>
      <w:proofErr w:type="spellStart"/>
      <w:r w:rsidRPr="009D3405">
        <w:rPr>
          <w:i/>
          <w:iCs/>
        </w:rPr>
        <w:t>expanded</w:t>
      </w:r>
      <w:proofErr w:type="spellEnd"/>
      <w:r w:rsidRPr="009D3405">
        <w:rPr>
          <w:i/>
          <w:iCs/>
        </w:rPr>
        <w:t xml:space="preserve"> </w:t>
      </w:r>
      <w:proofErr w:type="spellStart"/>
      <w:r w:rsidRPr="009D3405">
        <w:rPr>
          <w:i/>
          <w:iCs/>
        </w:rPr>
        <w:t>field</w:t>
      </w:r>
      <w:proofErr w:type="spellEnd"/>
      <w:r w:rsidRPr="009D3405">
        <w:rPr>
          <w:i/>
          <w:iCs/>
        </w:rPr>
        <w:t xml:space="preserve">: </w:t>
      </w:r>
      <w:proofErr w:type="spellStart"/>
      <w:r w:rsidRPr="009D3405">
        <w:rPr>
          <w:i/>
          <w:iCs/>
        </w:rPr>
        <w:t>finding</w:t>
      </w:r>
      <w:proofErr w:type="spellEnd"/>
      <w:r w:rsidRPr="009D3405">
        <w:rPr>
          <w:i/>
          <w:iCs/>
        </w:rPr>
        <w:t xml:space="preserve"> </w:t>
      </w:r>
      <w:proofErr w:type="spellStart"/>
      <w:r w:rsidRPr="009D3405">
        <w:rPr>
          <w:i/>
          <w:iCs/>
        </w:rPr>
        <w:t>inspiration</w:t>
      </w:r>
      <w:proofErr w:type="spellEnd"/>
      <w:r w:rsidRPr="009D3405">
        <w:rPr>
          <w:i/>
          <w:iCs/>
        </w:rPr>
        <w:t xml:space="preserve"> in </w:t>
      </w:r>
      <w:proofErr w:type="spellStart"/>
      <w:r w:rsidRPr="009D3405">
        <w:rPr>
          <w:i/>
          <w:iCs/>
        </w:rPr>
        <w:t>jellyfish</w:t>
      </w:r>
      <w:proofErr w:type="spellEnd"/>
      <w:r w:rsidRPr="009D3405">
        <w:rPr>
          <w:i/>
          <w:iCs/>
        </w:rPr>
        <w:t xml:space="preserve"> </w:t>
      </w:r>
      <w:proofErr w:type="spellStart"/>
      <w:r w:rsidRPr="009D3405">
        <w:rPr>
          <w:i/>
          <w:iCs/>
        </w:rPr>
        <w:t>and</w:t>
      </w:r>
      <w:proofErr w:type="spellEnd"/>
      <w:r w:rsidRPr="009D3405">
        <w:rPr>
          <w:i/>
          <w:iCs/>
        </w:rPr>
        <w:t xml:space="preserve"> </w:t>
      </w:r>
      <w:proofErr w:type="spellStart"/>
      <w:r w:rsidRPr="009D3405">
        <w:rPr>
          <w:i/>
          <w:iCs/>
        </w:rPr>
        <w:t>geopolitics</w:t>
      </w:r>
      <w:proofErr w:type="spellEnd"/>
      <w:r w:rsidRPr="009D3405">
        <w:rPr>
          <w:i/>
          <w:iCs/>
        </w:rPr>
        <w:t xml:space="preserve">, </w:t>
      </w:r>
      <w:proofErr w:type="spellStart"/>
      <w:r w:rsidRPr="009D3405">
        <w:rPr>
          <w:i/>
          <w:iCs/>
        </w:rPr>
        <w:t>architects</w:t>
      </w:r>
      <w:proofErr w:type="spellEnd"/>
      <w:r w:rsidRPr="009D3405">
        <w:rPr>
          <w:i/>
          <w:iCs/>
        </w:rPr>
        <w:t xml:space="preserve"> </w:t>
      </w:r>
      <w:proofErr w:type="spellStart"/>
      <w:r w:rsidRPr="009D3405">
        <w:rPr>
          <w:i/>
          <w:iCs/>
        </w:rPr>
        <w:t>today</w:t>
      </w:r>
      <w:proofErr w:type="spellEnd"/>
      <w:r w:rsidRPr="009D3405">
        <w:rPr>
          <w:i/>
          <w:iCs/>
        </w:rPr>
        <w:t xml:space="preserve"> are </w:t>
      </w:r>
      <w:proofErr w:type="spellStart"/>
      <w:r w:rsidRPr="009D3405">
        <w:rPr>
          <w:i/>
          <w:iCs/>
        </w:rPr>
        <w:t>working</w:t>
      </w:r>
      <w:proofErr w:type="spellEnd"/>
      <w:r w:rsidRPr="009D3405">
        <w:rPr>
          <w:i/>
          <w:iCs/>
        </w:rPr>
        <w:t xml:space="preserve"> </w:t>
      </w:r>
      <w:proofErr w:type="spellStart"/>
      <w:r w:rsidRPr="009D3405">
        <w:rPr>
          <w:i/>
          <w:iCs/>
        </w:rPr>
        <w:t>within</w:t>
      </w:r>
      <w:proofErr w:type="spellEnd"/>
      <w:r w:rsidRPr="009D3405">
        <w:rPr>
          <w:i/>
          <w:iCs/>
        </w:rPr>
        <w:t xml:space="preserve"> </w:t>
      </w:r>
      <w:proofErr w:type="spellStart"/>
      <w:r w:rsidRPr="009D3405">
        <w:rPr>
          <w:i/>
          <w:iCs/>
        </w:rPr>
        <w:t>radically</w:t>
      </w:r>
      <w:proofErr w:type="spellEnd"/>
      <w:r w:rsidRPr="009D3405">
        <w:rPr>
          <w:i/>
          <w:iCs/>
        </w:rPr>
        <w:t xml:space="preserve"> new frames </w:t>
      </w:r>
      <w:proofErr w:type="spellStart"/>
      <w:r w:rsidRPr="009D3405">
        <w:rPr>
          <w:i/>
          <w:iCs/>
        </w:rPr>
        <w:t>of</w:t>
      </w:r>
      <w:proofErr w:type="spellEnd"/>
      <w:r w:rsidRPr="009D3405">
        <w:rPr>
          <w:i/>
          <w:iCs/>
        </w:rPr>
        <w:t xml:space="preserve"> </w:t>
      </w:r>
      <w:proofErr w:type="spellStart"/>
      <w:r w:rsidRPr="009D3405">
        <w:rPr>
          <w:i/>
          <w:iCs/>
        </w:rPr>
        <w:t>reference</w:t>
      </w:r>
      <w:proofErr w:type="spellEnd"/>
      <w:r w:rsidRPr="009D3405">
        <w:rPr>
          <w:rStyle w:val="Refdenotaderodap"/>
          <w:i/>
          <w:iCs/>
        </w:rPr>
        <w:footnoteReference w:id="51"/>
      </w:r>
      <w:r w:rsidRPr="009D3405">
        <w:t xml:space="preserve">.  </w:t>
      </w:r>
    </w:p>
    <w:p w:rsidR="00787462" w:rsidRPr="009D3405" w:rsidRDefault="00787462" w:rsidP="00787462">
      <w:pPr>
        <w:rPr>
          <w:i/>
          <w:iCs/>
        </w:rPr>
      </w:pPr>
      <w:r w:rsidRPr="009D3405">
        <w:t>Dizemos em parte similar porque também expõe a constatação fática de uma produção epistemologicamente expansiva já existente. Como o texto de Krauss, o de Vidler não propõe: expõe o constatável, na produção mais expressiva da época. Dizemos em parte oposto porque, se a primeira se dirige aos experimentos pós-modernos, o segundo constata a exaustão da panaceia apresentada como saída para o futuro pela pós-modernidade.</w:t>
      </w:r>
    </w:p>
    <w:p w:rsidR="00787462" w:rsidRPr="009D3405" w:rsidRDefault="00787462" w:rsidP="00787462">
      <w:r w:rsidRPr="009D3405">
        <w:lastRenderedPageBreak/>
        <w:t xml:space="preserve">Segundo Vidler, após décadas de autonomia autoimposta, e contra o neorracionalismo, a teoria da linguagem pura e a febre das citações pós-modernas, a arquitetura, como a escultura algumas décadas antes, encontrou uma nova inspiração formal e programática numa série de disciplinas e tecnologias que vão desde o design paisagístico à animação digital. Ainda segundo ele, onde antigos teóricos tentaram identificar bases únicas e essenciais para a arquitetura, agora a multiplicidade e a pluralidade são celebradas, à medida que fluxos, redes e mapas substituem grades, estruturas e </w:t>
      </w:r>
      <w:proofErr w:type="gramStart"/>
      <w:r w:rsidRPr="009D3405">
        <w:t>história</w:t>
      </w:r>
      <w:r w:rsidR="007A3F96" w:rsidRPr="009D3405">
        <w:t>(</w:t>
      </w:r>
      <w:proofErr w:type="gramEnd"/>
      <w:r w:rsidR="007A3F96" w:rsidRPr="009D3405">
        <w:t xml:space="preserve">VIDLER, 2004, </w:t>
      </w:r>
      <w:r w:rsidR="007A3F96" w:rsidRPr="009D3405">
        <w:rPr>
          <w:rFonts w:cstheme="majorBidi"/>
          <w:shd w:val="clear" w:color="auto" w:fill="F6F6F6"/>
        </w:rPr>
        <w:t>§ 01)</w:t>
      </w:r>
      <w:r w:rsidRPr="009D3405">
        <w:t>.</w:t>
      </w:r>
    </w:p>
    <w:p w:rsidR="00787462" w:rsidRPr="009D3405" w:rsidRDefault="00787462" w:rsidP="00787462">
      <w:r w:rsidRPr="009D3405">
        <w:t xml:space="preserve">Segundo ele, quase dois séculos e meio depois de Gotthold </w:t>
      </w:r>
      <w:proofErr w:type="spellStart"/>
      <w:r w:rsidRPr="009D3405">
        <w:t>Ephraim</w:t>
      </w:r>
      <w:proofErr w:type="spellEnd"/>
      <w:r w:rsidRPr="009D3405">
        <w:t xml:space="preserve"> </w:t>
      </w:r>
      <w:proofErr w:type="spellStart"/>
      <w:r w:rsidRPr="009D3405">
        <w:t>Lessing</w:t>
      </w:r>
      <w:proofErr w:type="spellEnd"/>
      <w:r w:rsidRPr="009D3405">
        <w:t xml:space="preserve"> ter inaugurado a busca pela especificidade do meio em seu </w:t>
      </w:r>
      <w:proofErr w:type="spellStart"/>
      <w:r w:rsidRPr="009D3405">
        <w:t>Laocoonte</w:t>
      </w:r>
      <w:proofErr w:type="spellEnd"/>
      <w:r w:rsidRPr="009D3405">
        <w:t> e mais de cinquenta anos depois de Clement Greenberg ter articulado uma definição autorreflexiva da pintura e da escultura modernas, as linhas fronteiriças da arquitetura permanecem por resolver</w:t>
      </w:r>
      <w:r w:rsidR="007A3F96" w:rsidRPr="009D3405">
        <w:t xml:space="preserve"> (VIDLER, 2004, </w:t>
      </w:r>
      <w:r w:rsidR="007A3F96" w:rsidRPr="009D3405">
        <w:rPr>
          <w:rFonts w:cstheme="majorBidi"/>
          <w:shd w:val="clear" w:color="auto" w:fill="F6F6F6"/>
        </w:rPr>
        <w:t>§ 01)</w:t>
      </w:r>
      <w:r w:rsidRPr="009D3405">
        <w:t>.</w:t>
      </w:r>
    </w:p>
    <w:p w:rsidR="00787462" w:rsidRPr="009D3405" w:rsidRDefault="00787462" w:rsidP="00787462">
      <w:r w:rsidRPr="009D3405">
        <w:t>Subjacente a essa nova experimentação arquitetônica está, segundo Vidler, uma tentativa séria de reconstruir os fundamentos da disciplina. Não em termos singulares, mas em conceitos mais amplos que, segundo ele, reconhecem um campo expandido, ao mesmo tempo que procuram superar os dualismos problemáticos que têm atormentado a arquitetura há mais de um século: forma e função, historicismo e abstração, utopia e realidade, estrutura e fechamento</w:t>
      </w:r>
      <w:r w:rsidR="007A3F96" w:rsidRPr="009D3405">
        <w:t xml:space="preserve"> (VIDLER, 2004, </w:t>
      </w:r>
      <w:r w:rsidR="007A3F96" w:rsidRPr="009D3405">
        <w:rPr>
          <w:rFonts w:cstheme="majorBidi"/>
          <w:shd w:val="clear" w:color="auto" w:fill="F6F6F6"/>
        </w:rPr>
        <w:t>§ 02</w:t>
      </w:r>
      <w:proofErr w:type="gramStart"/>
      <w:r w:rsidR="007A3F96" w:rsidRPr="009D3405">
        <w:rPr>
          <w:rFonts w:cstheme="majorBidi"/>
          <w:shd w:val="clear" w:color="auto" w:fill="F6F6F6"/>
        </w:rPr>
        <w:t>)</w:t>
      </w:r>
      <w:r w:rsidR="007A3F96" w:rsidRPr="009D3405">
        <w:t>.</w:t>
      </w:r>
      <w:r w:rsidRPr="009D3405">
        <w:t>.</w:t>
      </w:r>
      <w:proofErr w:type="gramEnd"/>
      <w:r w:rsidRPr="009D3405">
        <w:t> </w:t>
      </w:r>
    </w:p>
    <w:p w:rsidR="00787462" w:rsidRPr="009D3405" w:rsidRDefault="00787462" w:rsidP="00787462">
      <w:r w:rsidRPr="009D3405">
        <w:t>Ao longo da última década, segundo Vidler, três novos princípios unificadores hegemonizaram o panorama da produção arquitetônica: ideias de paisagem, analogias biológicas e novos conceitos de “programa”. Talvez seja irônico, segundo ele, que estes novos modelos conceptuais estejam eles próprios profundamente enraizados na história do modernismo arquitetônico, e cada um já tenha sido proposto como um conceito unificador numa altura ou noutra ao longo dos últimos dois séculos</w:t>
      </w:r>
      <w:r w:rsidR="007A3F96" w:rsidRPr="009D3405">
        <w:t xml:space="preserve"> (VIDLER, 2004, </w:t>
      </w:r>
      <w:r w:rsidR="007A3F96" w:rsidRPr="009D3405">
        <w:rPr>
          <w:rFonts w:cstheme="majorBidi"/>
          <w:shd w:val="clear" w:color="auto" w:fill="F6F6F6"/>
        </w:rPr>
        <w:t>§ 02)</w:t>
      </w:r>
      <w:r w:rsidRPr="009D3405">
        <w:t>.</w:t>
      </w:r>
    </w:p>
    <w:p w:rsidR="00787462" w:rsidRPr="009D3405" w:rsidRDefault="00787462" w:rsidP="00787462">
      <w:r w:rsidRPr="009D3405">
        <w:t xml:space="preserve">A noção de paisagem, derivada dos jardins pitorescos do século XVIII, com os seus passeios narrativos e vistas emolduradas, foi agora alargada para incluir questões de visões regionais e globais da forma urbana. Dado o desenvolvimento inicial do gênero de pintura de paisagem na Holanda, bem como a experiência dos Países Baixos na engenharia da paisagem nacional, talvez seja apropriado que muitos arquitetos </w:t>
      </w:r>
      <w:r w:rsidRPr="009D3405">
        <w:lastRenderedPageBreak/>
        <w:t>holandeses</w:t>
      </w:r>
      <w:r w:rsidRPr="009D3405">
        <w:rPr>
          <w:rStyle w:val="Refdenotaderodap"/>
        </w:rPr>
        <w:footnoteReference w:id="52"/>
      </w:r>
      <w:r w:rsidRPr="009D3405">
        <w:t xml:space="preserve"> tenham encontrado inspiração na ideia de paisagem, utilizando-a para construir modelos digitais de novas cidades e planos regionais a partir de fluxos de dados e, em menor escala, novas formas topológicas para as paisagens interiores das casas</w:t>
      </w:r>
      <w:r w:rsidR="007A3F96" w:rsidRPr="009D3405">
        <w:t xml:space="preserve"> (VIDLER, 2004, </w:t>
      </w:r>
      <w:r w:rsidR="007A3F96" w:rsidRPr="009D3405">
        <w:rPr>
          <w:rFonts w:cstheme="majorBidi"/>
          <w:shd w:val="clear" w:color="auto" w:fill="F6F6F6"/>
        </w:rPr>
        <w:t>§ 03)</w:t>
      </w:r>
      <w:r w:rsidRPr="009D3405">
        <w:t>.</w:t>
      </w:r>
    </w:p>
    <w:p w:rsidR="00787462" w:rsidRPr="009D3405" w:rsidRDefault="00787462" w:rsidP="00787462">
      <w:r w:rsidRPr="009D3405">
        <w:t xml:space="preserve">As questões da forma biológica influenciaram fortemente a arquitetura e o design no final do século XIX, especialmente após a popularização das teorias de Darwin, levando, segundo Vidler, às experiências características da Art Nouveau. Mais tarde, no século XX, ainda segundo ele, o desenvolvimento da cibernética e as primeiras pesquisas sobre o DNA – incluindo a descoberta da dupla hélice – levaram teóricos da arquitetura como </w:t>
      </w:r>
      <w:proofErr w:type="spellStart"/>
      <w:r w:rsidRPr="009D3405">
        <w:t>Reyner</w:t>
      </w:r>
      <w:proofErr w:type="spellEnd"/>
      <w:r w:rsidRPr="009D3405">
        <w:t xml:space="preserve"> Banham, na década de 1960, a propor a forma biológica como a próxima revolução na arquitetura</w:t>
      </w:r>
      <w:r w:rsidR="007A3F96" w:rsidRPr="009D3405">
        <w:t xml:space="preserve"> (VIDLER, 2004, </w:t>
      </w:r>
      <w:r w:rsidR="007A3F96" w:rsidRPr="009D3405">
        <w:rPr>
          <w:rFonts w:cstheme="majorBidi"/>
          <w:shd w:val="clear" w:color="auto" w:fill="F6F6F6"/>
        </w:rPr>
        <w:t>§ 04)</w:t>
      </w:r>
      <w:r w:rsidRPr="009D3405">
        <w:t>. </w:t>
      </w:r>
    </w:p>
    <w:p w:rsidR="00787462" w:rsidRPr="009D3405" w:rsidRDefault="00787462" w:rsidP="00787462">
      <w:r w:rsidRPr="009D3405">
        <w:t>Charles Jencks, cuja participação na Bienal de Veneza de 1980 será comentada na próxima seção, deu continuidade a essa proposição em seu livro de 1971, </w:t>
      </w:r>
      <w:proofErr w:type="spellStart"/>
      <w:r w:rsidRPr="009D3405">
        <w:rPr>
          <w:i/>
          <w:iCs/>
        </w:rPr>
        <w:t>Architecture</w:t>
      </w:r>
      <w:proofErr w:type="spellEnd"/>
      <w:r w:rsidRPr="009D3405">
        <w:rPr>
          <w:i/>
          <w:iCs/>
        </w:rPr>
        <w:t xml:space="preserve"> 2000 </w:t>
      </w:r>
      <w:proofErr w:type="spellStart"/>
      <w:r w:rsidRPr="009D3405">
        <w:rPr>
          <w:i/>
          <w:iCs/>
        </w:rPr>
        <w:t>and</w:t>
      </w:r>
      <w:proofErr w:type="spellEnd"/>
      <w:r w:rsidRPr="009D3405">
        <w:rPr>
          <w:i/>
          <w:iCs/>
        </w:rPr>
        <w:t xml:space="preserve"> </w:t>
      </w:r>
      <w:proofErr w:type="spellStart"/>
      <w:r w:rsidRPr="009D3405">
        <w:rPr>
          <w:i/>
          <w:iCs/>
        </w:rPr>
        <w:t>Beyond</w:t>
      </w:r>
      <w:proofErr w:type="spellEnd"/>
      <w:r w:rsidRPr="009D3405">
        <w:t>, onde seu gráfico de “movimentos” arquitetônicos terminou prescientemente no ano 2000 com uma previsão de “</w:t>
      </w:r>
      <w:proofErr w:type="spellStart"/>
      <w:r w:rsidRPr="009D3405">
        <w:t>bioforma</w:t>
      </w:r>
      <w:proofErr w:type="spellEnd"/>
      <w:r w:rsidRPr="009D3405">
        <w:t>”. Arquitetos contemporâneos como Greg Lynn basearam-se nessas teorias e, usando as técnicas pioneiras do software de animação, desenvolveram, segundo Vidler, um novo repertório de formas: começando com a ideia da “bolha” e, mais recentemente, experimentando as formas de organismos complexos, desde borboletas até medusas, Lynn projetou conjuntos de café que se interligam como carapaças de insetos e tartarugas e instituições que se desdobram do solo como gigantescas orquídeas coloridas ou alcachofras</w:t>
      </w:r>
      <w:r w:rsidR="007A3F96" w:rsidRPr="009D3405">
        <w:t xml:space="preserve"> (VIDLER, 2004, </w:t>
      </w:r>
      <w:r w:rsidR="007A3F96" w:rsidRPr="009D3405">
        <w:rPr>
          <w:rFonts w:cstheme="majorBidi"/>
          <w:shd w:val="clear" w:color="auto" w:fill="F6F6F6"/>
        </w:rPr>
        <w:t>§ 04)</w:t>
      </w:r>
      <w:r w:rsidRPr="009D3405">
        <w:t>.</w:t>
      </w:r>
    </w:p>
    <w:p w:rsidR="00787462" w:rsidRPr="009D3405" w:rsidRDefault="00787462" w:rsidP="00787462">
      <w:r w:rsidRPr="009D3405">
        <w:t xml:space="preserve">A ideia de programa, segundo Vidler, foi transformada na primeira era das vanguardas, do seu significado do século XVIII como um exercício de design para estudantes de arquitetura, para um conceito primordial que regula e gera a forma de acordo com uma compreensão detalhada da sua função.  Na década de 1950, a ideia foi ampliada, por teóricos como John Summerson, para assumir um lugar central como uma única “fonte de unidade” para a arquitetura moderna, mas, segundo Vidler, foi rapidamente esquecida na pressa de enterrar o funcionalismo sob o historicismo pós-moderno. Agora, ainda segundo ele, arquitetos como Rem </w:t>
      </w:r>
      <w:proofErr w:type="spellStart"/>
      <w:r w:rsidRPr="009D3405">
        <w:t>Koolhaas</w:t>
      </w:r>
      <w:proofErr w:type="spellEnd"/>
      <w:r w:rsidRPr="009D3405">
        <w:t xml:space="preserve"> e uma geração mais jovem, incluindo </w:t>
      </w:r>
      <w:proofErr w:type="spellStart"/>
      <w:r w:rsidRPr="009D3405">
        <w:t>Diller</w:t>
      </w:r>
      <w:proofErr w:type="spellEnd"/>
      <w:r w:rsidRPr="009D3405">
        <w:t xml:space="preserve"> + </w:t>
      </w:r>
      <w:proofErr w:type="spellStart"/>
      <w:r w:rsidRPr="009D3405">
        <w:t>Scofidio</w:t>
      </w:r>
      <w:proofErr w:type="spellEnd"/>
      <w:r w:rsidRPr="009D3405">
        <w:t xml:space="preserve"> e </w:t>
      </w:r>
      <w:proofErr w:type="spellStart"/>
      <w:r w:rsidRPr="009D3405">
        <w:t>Lindy</w:t>
      </w:r>
      <w:proofErr w:type="spellEnd"/>
      <w:r w:rsidRPr="009D3405">
        <w:t xml:space="preserve"> Roy, adoptaram uma ideia ampliada de </w:t>
      </w:r>
      <w:r w:rsidRPr="009D3405">
        <w:lastRenderedPageBreak/>
        <w:t>programa como um meio de explodir todas as convenções do modernismo arquitetônicos tradicional e de criar a base para uma arquitetura que confronte realisticamente a atual realidade política, social e económica global</w:t>
      </w:r>
      <w:r w:rsidR="009D1FDC" w:rsidRPr="009D3405">
        <w:t xml:space="preserve"> (VIDLER, 2004, </w:t>
      </w:r>
      <w:r w:rsidR="009D1FDC" w:rsidRPr="009D3405">
        <w:rPr>
          <w:rFonts w:cstheme="majorBidi"/>
          <w:shd w:val="clear" w:color="auto" w:fill="F6F6F6"/>
        </w:rPr>
        <w:t>§ 05)</w:t>
      </w:r>
      <w:r w:rsidR="009D1FDC" w:rsidRPr="009D3405">
        <w:t>.</w:t>
      </w:r>
    </w:p>
    <w:p w:rsidR="00787462" w:rsidRPr="009D3405" w:rsidRDefault="00787462" w:rsidP="00787462">
      <w:r w:rsidRPr="009D3405">
        <w:t>Cada uma destas três ideias foi proposta, segundo Vidler, como forma de superar a persistência de um dualismo teórico na arquitetura que tem as suas raízes no Iluminismo. O filósofo e matemático d'Alembert, segundo ele, colocou o problema de forma mais concisa quando definiu a arquitetura como a “máscara embelezada da nossa maior necessidade”, o que significava que, para o olhar filosófico, a arquitetura era pouco mais do que o complemento estético ou “retórico” do abrigo. Poderíamos, ainda segundo Vidler, interpretar todas as tentativas de definir a “essência” da arquitetura desde então como lutas para reduzir este dualismo a uma singularidade</w:t>
      </w:r>
      <w:r w:rsidR="009D1FDC" w:rsidRPr="009D3405">
        <w:t xml:space="preserve"> (VIDLER, 2004, </w:t>
      </w:r>
      <w:r w:rsidR="009D1FDC" w:rsidRPr="009D3405">
        <w:rPr>
          <w:rFonts w:cstheme="majorBidi"/>
          <w:shd w:val="clear" w:color="auto" w:fill="F6F6F6"/>
        </w:rPr>
        <w:t>§ 06)</w:t>
      </w:r>
      <w:r w:rsidR="009D1FDC" w:rsidRPr="009D3405">
        <w:t>.</w:t>
      </w:r>
      <w:r w:rsidRPr="009D3405">
        <w:t> </w:t>
      </w:r>
    </w:p>
    <w:p w:rsidR="00787462" w:rsidRPr="009D3405" w:rsidRDefault="00787462" w:rsidP="00787462">
      <w:r w:rsidRPr="009D3405">
        <w:t>Daí, segundo Vidler, os apelos a uma arquitetura de pura elevação metafísica</w:t>
      </w:r>
      <w:r w:rsidRPr="009D3405">
        <w:rPr>
          <w:rStyle w:val="Refdenotaderodap"/>
        </w:rPr>
        <w:footnoteReference w:id="53"/>
      </w:r>
      <w:r w:rsidRPr="009D3405">
        <w:t xml:space="preserve"> ou de puro funcionalismo</w:t>
      </w:r>
      <w:r w:rsidRPr="009D3405">
        <w:rPr>
          <w:rStyle w:val="Refdenotaderodap"/>
        </w:rPr>
        <w:footnoteReference w:id="54"/>
      </w:r>
      <w:r w:rsidRPr="009D3405">
        <w:t xml:space="preserve"> e todos os matizes da “estética funcionalista” entre eles. Cada fase do modernismo, segundo ele, equilibrou a equação de acordo com os seus próprios padrões políticos ou estéticos. A “função” foi reduzida à integridade estrutural ou economia espacial, enquanto a “metafísica” foi definida como elevação espiritual ou efeito sublime. Outras teorias subsequentes, ainda segundo Vidler, postularam o poder do “signo”, o retorno à “tradição” ou os fundamentos da tectônica. Mais recentemente, segundo ele, alguns propuseram a ideia do “diagrama” como uma tentativa de fundir função, espaço e estética numa entidade singular, enquanto outros privilegiaram o efeito na superfície num apelo estético aos novos materiais fundidos e moldados por programas digitais, como sugeriu Guilherme </w:t>
      </w:r>
      <w:proofErr w:type="spellStart"/>
      <w:r w:rsidRPr="009D3405">
        <w:t>Wisnik</w:t>
      </w:r>
      <w:proofErr w:type="spellEnd"/>
      <w:r w:rsidRPr="009D3405">
        <w:t>, em sua metáfora sobre a arquitetura e o nevoeiro</w:t>
      </w:r>
      <w:r w:rsidRPr="009D3405">
        <w:rPr>
          <w:rStyle w:val="Refdenotaderodap"/>
        </w:rPr>
        <w:footnoteReference w:id="55"/>
      </w:r>
      <w:r w:rsidRPr="009D3405">
        <w:t>, publicada em 2018. Mas os paradigmas sugeridos pela paisagem, pela biologia, e o programa parecem, segundo Vidler, ir além destes conceitos singulares para enquadrar um novo campo disciplinar de ação, para a arquitetura que assume a forma e a função como uma base matricial de decisão projetual</w:t>
      </w:r>
      <w:r w:rsidR="009D1FDC" w:rsidRPr="009D3405">
        <w:t xml:space="preserve"> (VIDLER, 2004, </w:t>
      </w:r>
      <w:r w:rsidR="009D1FDC" w:rsidRPr="009D3405">
        <w:rPr>
          <w:rFonts w:cstheme="majorBidi"/>
          <w:shd w:val="clear" w:color="auto" w:fill="F6F6F6"/>
        </w:rPr>
        <w:t>§ 06)</w:t>
      </w:r>
      <w:r w:rsidR="009D1FDC" w:rsidRPr="009D3405">
        <w:t>.</w:t>
      </w:r>
    </w:p>
    <w:p w:rsidR="00787462" w:rsidRPr="009D3405" w:rsidRDefault="00787462" w:rsidP="00787462">
      <w:r w:rsidRPr="009D3405">
        <w:lastRenderedPageBreak/>
        <w:t>Vidler sugere que pode ser útil retornar ao ensaio inovador de Rosalind Krauss de 1979, “Escultura no Campo Expandido”, com a finalidade de diagramar as relações entre as diversas disciplinas que constituem o novo campo expandido da arquitetura, formado pelas tensões teóricas em torno das ideias de paisagem, de analogias biológicas e de novas visões para o conceito de “programa”</w:t>
      </w:r>
      <w:r w:rsidR="00E51DFB" w:rsidRPr="009D3405">
        <w:t xml:space="preserve"> (VIDLER, 2004, </w:t>
      </w:r>
      <w:r w:rsidR="00E51DFB" w:rsidRPr="009D3405">
        <w:rPr>
          <w:rFonts w:cstheme="majorBidi"/>
          <w:shd w:val="clear" w:color="auto" w:fill="F6F6F6"/>
        </w:rPr>
        <w:t>§ 07)</w:t>
      </w:r>
      <w:r w:rsidR="00E51DFB" w:rsidRPr="009D3405">
        <w:t>.</w:t>
      </w:r>
      <w:r w:rsidRPr="009D3405">
        <w:rPr>
          <w:rStyle w:val="Refdenotaderodap"/>
        </w:rPr>
        <w:t>.</w:t>
      </w:r>
      <w:r w:rsidRPr="009D3405">
        <w:t xml:space="preserve"> </w:t>
      </w:r>
    </w:p>
    <w:p w:rsidR="00787462" w:rsidRPr="009D3405" w:rsidRDefault="00787462" w:rsidP="00787462">
      <w:r w:rsidRPr="009D3405">
        <w:t>Nesse texto, que está apresentado e comentado na seção anterior, Krauss, segundo ele, estabeleceu um diagrama de relações e distinções que pela primeira vez colocou a “escultura” da década de 1960 na sua relação com “outras artes não escultóricas – paisagem e arquitetura”. Ocorre, no entanto, um problema semântico nessa leitura, ou interpretação, proposta por Vidler, visto que Krauss não relaciona a escultura com outras artes, mas, com uma única arte: a arquitetura. A outra “arte” é, no discurso de Krauss, justamente a não arte, a natureza. Segundo Krauss, o fato de ter a escultura se tornado uma espécie de ausência ontológica, a combinação de exclusões, a soma do nem/nenhum, não significa que os termos que a construíram — não-paisagem e não-arquitetura — deixassem de possuir certo interesse. Isto ocorre, segundo ela, e textualmente, “em função de esses termos expressarem uma oposição rigorosa entre o construído e o não construído, o cultural e o natural, entre os quais a produção escultórica parecia estar suspensa</w:t>
      </w:r>
      <w:r w:rsidR="00E51DFB" w:rsidRPr="009D3405">
        <w:t xml:space="preserve"> (KRAUSS, 1884, p. 33)</w:t>
      </w:r>
      <w:r w:rsidRPr="009D3405">
        <w:t>.</w:t>
      </w:r>
    </w:p>
    <w:p w:rsidR="00787462" w:rsidRPr="009D3405" w:rsidRDefault="00787462" w:rsidP="00787462">
      <w:r w:rsidRPr="009D3405">
        <w:t>O conceito “paisagem” é muito problemático no campo disciplinar da arquitetura. Além disso, embora tal contexto conceitual fosse mais antigo, no quarto de século que se passou entre 1979, quando Krauss publicou seu texto, e 2005, quando Vidler realizou suas reflexões, o campo semântico desse conceito se ampliou mais do que havia se transformado desde o Giardino dela Minerva da Salerno medieval. Quando Vidler apresenta o conceito “paisagem”, no contexto dos três temas aos quais se referiu a arquitetura do campo expandido, ele define claramente a noção de paisagem como coisa construída e, portanto, como artefato e não como natureza. Inclusive, comenta como este conceito se deriva, segundo ele, dos jardins pitorescos do século XVIII, com os seus passeios narrativos e vistas emolduradas. Ele faz inclusive a atualização semântica do conceito, ao afirmar que seu sentido foi alargado para “incluir questões de visões regionais e globais da forma urbana”</w:t>
      </w:r>
      <w:r w:rsidR="00E51DFB" w:rsidRPr="009D3405">
        <w:t xml:space="preserve"> (VIDLER, 2004, </w:t>
      </w:r>
      <w:r w:rsidR="00E51DFB" w:rsidRPr="009D3405">
        <w:rPr>
          <w:rFonts w:cstheme="majorBidi"/>
          <w:shd w:val="clear" w:color="auto" w:fill="F6F6F6"/>
        </w:rPr>
        <w:t>§ 03)</w:t>
      </w:r>
      <w:r w:rsidRPr="009D3405">
        <w:t>. Trata-se aqui de paisagem como coisa cultural e não como coisa natural, como aquela à qual se referiu Krauss.</w:t>
      </w:r>
    </w:p>
    <w:p w:rsidR="00787462" w:rsidRPr="009D3405" w:rsidRDefault="00787462" w:rsidP="00787462">
      <w:pPr>
        <w:rPr>
          <w:i/>
          <w:iCs/>
        </w:rPr>
      </w:pPr>
      <w:r w:rsidRPr="009D3405">
        <w:t xml:space="preserve">A amplitude do conceito de paisagem, na perspectiva de Krauss, não inclui, absolutamente, a categoria artefato. Essa era justamente a discussão trazida pela </w:t>
      </w:r>
      <w:r w:rsidRPr="009D3405">
        <w:rPr>
          <w:i/>
          <w:iCs/>
        </w:rPr>
        <w:t xml:space="preserve">Land </w:t>
      </w:r>
      <w:r w:rsidRPr="009D3405">
        <w:rPr>
          <w:i/>
          <w:iCs/>
        </w:rPr>
        <w:lastRenderedPageBreak/>
        <w:t xml:space="preserve">Art, </w:t>
      </w:r>
      <w:r w:rsidRPr="009D3405">
        <w:t xml:space="preserve">cuja a intervenção diretamente sobre o terreno tinha esse condão: transformar, na escala da paisagem, o espaço ambiente natural do sítio em obra de arte, transmutando-o em lugar cultural; transmutar natureza em cultura, sem ser arquitetura. Isso, segundo Kraus, era o que faziam as obras escultóricas pós-modernas, que interagiam diretamente com o espaço natural, em dinâmica semelhante à das obras arquitetônicas. </w:t>
      </w:r>
    </w:p>
    <w:p w:rsidR="00787462" w:rsidRPr="009D3405" w:rsidRDefault="00787462" w:rsidP="00787462">
      <w:r w:rsidRPr="009D3405">
        <w:t xml:space="preserve">É interessante esse deslocamento semântico do conceito de paisagem, tanto entre a escultura e a arquitetura, como, particularmente, no interior da teoria da arquitetura. Só a partir de um certo momento da história da teoria, tanto da escultura quanto da arquitetura, mas em particular desta última, é possível, nessa escala do sítio e nesse ambiente conceitual do lugar, nos referirmos a um terceiro artefato, ou obra, além da escultórica e da arquitetônica. </w:t>
      </w:r>
    </w:p>
    <w:p w:rsidR="00787462" w:rsidRPr="009D3405" w:rsidRDefault="00787462" w:rsidP="00787462">
      <w:r w:rsidRPr="009D3405">
        <w:t>O objeto conceitual “obra paisagística” resulta justamente da ampliação do campo disciplinar da teoria da arquitetura à qual se refere Vidler. A expansão do campo disciplinar da arquitetura até a formulação do conceito de obra paisagística é justamente uma das maiores conquistas epistemológicas da disciplina. E isso não pela amplitude escalar do objeto, que inclui desde a região até o próprio planeta, mas pela amplitude teórica da disciplina e pelas múltiplas relações interdisciplinares com um leque epistêmico antes inimaginável (a botânica, a cartografia, a topografia, a agrimensura, a geografia com seus múltiplos campos etc.).</w:t>
      </w:r>
    </w:p>
    <w:p w:rsidR="00787462" w:rsidRPr="009D3405" w:rsidRDefault="00787462" w:rsidP="00787462">
      <w:pPr>
        <w:rPr>
          <w:rFonts w:eastAsia="Times New Roman" w:cstheme="majorBidi"/>
        </w:rPr>
      </w:pPr>
      <w:r w:rsidRPr="009D3405">
        <w:rPr>
          <w:rFonts w:cstheme="majorBidi"/>
        </w:rPr>
        <w:t xml:space="preserve">Vidler apresenta os precedentes relacionados por Krauss, que destacamos anteriormente, para comentar o momento da década de 1950 em que </w:t>
      </w:r>
      <w:r w:rsidRPr="009D3405">
        <w:rPr>
          <w:rFonts w:eastAsia="Times New Roman" w:cstheme="majorBidi"/>
        </w:rPr>
        <w:t>a escultura começou a explorar domínios fora de si mesma – desenvolvendo-se em algo que não era escultura, mas também não era paisagem ou arquitetura e, em particular, o modo em que Krauss converte este não era isso ou aquilo em um era um não-isso e um não-aquilo, isto é, “não-paisagem” e “não-arquitetura”. Esses “não-locais”, no comentário de Vidler, foram então elaborados em categorias mais específicas: “construções de locais”</w:t>
      </w:r>
      <w:r w:rsidRPr="009D3405">
        <w:rPr>
          <w:rStyle w:val="Refdenotaderodap"/>
          <w:rFonts w:eastAsia="Times New Roman" w:cstheme="majorBidi"/>
        </w:rPr>
        <w:footnoteReference w:id="56"/>
      </w:r>
      <w:r w:rsidRPr="009D3405">
        <w:rPr>
          <w:rFonts w:eastAsia="Times New Roman" w:cstheme="majorBidi"/>
        </w:rPr>
        <w:t>, “locais marcados”</w:t>
      </w:r>
      <w:r w:rsidRPr="009D3405">
        <w:rPr>
          <w:rStyle w:val="Refdenotaderodap"/>
          <w:rFonts w:eastAsia="Times New Roman" w:cstheme="majorBidi"/>
        </w:rPr>
        <w:t xml:space="preserve"> </w:t>
      </w:r>
      <w:r w:rsidRPr="009D3405">
        <w:rPr>
          <w:rStyle w:val="Refdenotaderodap"/>
          <w:rFonts w:eastAsia="Times New Roman" w:cstheme="majorBidi"/>
        </w:rPr>
        <w:footnoteReference w:id="57"/>
      </w:r>
      <w:r w:rsidRPr="009D3405">
        <w:rPr>
          <w:rFonts w:eastAsia="Times New Roman" w:cstheme="majorBidi"/>
        </w:rPr>
        <w:t xml:space="preserve"> (combinações de “paisagem” e “não-paisagem”) e “estruturas axiomáticas”</w:t>
      </w:r>
      <w:r w:rsidRPr="009D3405">
        <w:rPr>
          <w:rStyle w:val="Refdenotaderodap"/>
          <w:rFonts w:eastAsia="Times New Roman" w:cstheme="majorBidi"/>
        </w:rPr>
        <w:footnoteReference w:id="58"/>
      </w:r>
      <w:r w:rsidRPr="009D3405">
        <w:rPr>
          <w:rFonts w:eastAsia="Times New Roman" w:cstheme="majorBidi"/>
        </w:rPr>
        <w:t xml:space="preserve"> (combinações de “arquitetura” e “não-arquitetura”)</w:t>
      </w:r>
      <w:r w:rsidR="00E51DFB" w:rsidRPr="009D3405">
        <w:rPr>
          <w:rFonts w:eastAsia="Times New Roman" w:cstheme="majorBidi"/>
        </w:rPr>
        <w:t xml:space="preserve"> </w:t>
      </w:r>
      <w:r w:rsidR="00E51DFB" w:rsidRPr="009D3405">
        <w:t xml:space="preserve">(VIDLER, 2004, </w:t>
      </w:r>
      <w:r w:rsidR="00E51DFB" w:rsidRPr="009D3405">
        <w:rPr>
          <w:rFonts w:cstheme="majorBidi"/>
          <w:shd w:val="clear" w:color="auto" w:fill="F6F6F6"/>
        </w:rPr>
        <w:t>§ 07)</w:t>
      </w:r>
      <w:r w:rsidRPr="009D3405">
        <w:rPr>
          <w:rFonts w:eastAsia="Times New Roman" w:cstheme="majorBidi"/>
        </w:rPr>
        <w:t>.</w:t>
      </w:r>
    </w:p>
    <w:p w:rsidR="00787462" w:rsidRPr="009D3405" w:rsidRDefault="00787462" w:rsidP="00787462">
      <w:pPr>
        <w:spacing w:before="100" w:beforeAutospacing="1" w:after="100" w:afterAutospacing="1"/>
        <w:rPr>
          <w:rFonts w:eastAsia="Times New Roman" w:cstheme="majorBidi"/>
        </w:rPr>
      </w:pPr>
      <w:r w:rsidRPr="009D3405">
        <w:rPr>
          <w:rFonts w:eastAsia="Times New Roman" w:cstheme="majorBidi"/>
        </w:rPr>
        <w:lastRenderedPageBreak/>
        <w:t>É esta última categoria, que reúne a arquitetura e o seu oposto, que interessa a Vidler. Interessa porque, como argumenta Krauss, “em todos os casos destas </w:t>
      </w:r>
      <w:r w:rsidRPr="009D3405">
        <w:rPr>
          <w:rFonts w:eastAsia="Times New Roman" w:cstheme="majorBidi"/>
          <w:i/>
          <w:iCs/>
        </w:rPr>
        <w:t>estruturas axiomáticas</w:t>
      </w:r>
      <w:r w:rsidRPr="009D3405">
        <w:rPr>
          <w:rFonts w:eastAsia="Times New Roman" w:cstheme="majorBidi"/>
        </w:rPr>
        <w:t>, há algum tipo de intervenção no espaço real da arquitetura”. Ocorre, segundo ela, a possibilidade de “mapear as características axiomáticas da experiência arquitetônica – as condições abstratas de abertura e fechamento – na realidade de um determinado espaço”</w:t>
      </w:r>
      <w:r w:rsidR="00C25853" w:rsidRPr="009D3405">
        <w:rPr>
          <w:rFonts w:eastAsia="Times New Roman" w:cstheme="majorBidi"/>
        </w:rPr>
        <w:t xml:space="preserve"> </w:t>
      </w:r>
      <w:r w:rsidR="00C25853" w:rsidRPr="009D3405">
        <w:t>(</w:t>
      </w:r>
      <w:r w:rsidR="00C25853" w:rsidRPr="009D3405">
        <w:rPr>
          <w:i/>
          <w:iCs/>
        </w:rPr>
        <w:t xml:space="preserve">Apud: </w:t>
      </w:r>
      <w:r w:rsidR="00C25853" w:rsidRPr="009D3405">
        <w:t xml:space="preserve">VIDLER, 2004, </w:t>
      </w:r>
      <w:r w:rsidR="00C25853" w:rsidRPr="009D3405">
        <w:rPr>
          <w:rFonts w:cstheme="majorBidi"/>
          <w:shd w:val="clear" w:color="auto" w:fill="F6F6F6"/>
        </w:rPr>
        <w:t>§ 08)</w:t>
      </w:r>
      <w:r w:rsidRPr="009D3405">
        <w:rPr>
          <w:rFonts w:eastAsia="Times New Roman" w:cstheme="majorBidi"/>
        </w:rPr>
        <w:t>.</w:t>
      </w:r>
    </w:p>
    <w:p w:rsidR="00787462" w:rsidRPr="009D3405" w:rsidRDefault="00787462" w:rsidP="00787462">
      <w:pPr>
        <w:spacing w:before="100" w:beforeAutospacing="1" w:after="100" w:afterAutospacing="1"/>
        <w:rPr>
          <w:rFonts w:eastAsia="Times New Roman" w:cstheme="majorBidi"/>
        </w:rPr>
      </w:pPr>
      <w:r w:rsidRPr="009D3405">
        <w:rPr>
          <w:rFonts w:eastAsia="Times New Roman" w:cstheme="majorBidi"/>
        </w:rPr>
        <w:t xml:space="preserve">Se isto, segundo Vidler, se aplica ao destino da escultura no seu campo pós-moderno, não seremos capazes de construir um campo igualmente expandido para a arquitetura na sua atual condição exploratória? É verdade, segundo ele, que tanto a “paisagem” como a “escultura”, ou melhor, “não-paisagem” e “não-escultura”, têm emergido como metáforas poderosas dentro de uma nova condição de arquitetura. A “paisagem” surge, ainda segundo ele, como um modo de encarar o continuum do construído e do natural, do edifício e da cidade, do local e do território, enquanto a “escultura” figura, ainda segundo Vidler, como uma forma de definir um novo tipo de monumentalidade – uma monumentalidade do </w:t>
      </w:r>
      <w:r w:rsidRPr="009D3405">
        <w:rPr>
          <w:rFonts w:eastAsia="Times New Roman" w:cstheme="majorBidi"/>
          <w:i/>
          <w:iCs/>
        </w:rPr>
        <w:t>informe</w:t>
      </w:r>
      <w:r w:rsidRPr="009D3405">
        <w:rPr>
          <w:rFonts w:eastAsia="Times New Roman" w:cstheme="majorBidi"/>
        </w:rPr>
        <w:t>, por assim dizer, que ao mesmo tempo desafia as conotações políticas do antigo monumento, mas preserva, no entanto, um papel “não-monumental” para a arquitetura</w:t>
      </w:r>
      <w:r w:rsidR="00C25853" w:rsidRPr="009D3405">
        <w:rPr>
          <w:rFonts w:eastAsia="Times New Roman" w:cstheme="majorBidi"/>
        </w:rPr>
        <w:t xml:space="preserve"> </w:t>
      </w:r>
      <w:r w:rsidR="00C25853" w:rsidRPr="009D3405">
        <w:t xml:space="preserve">(VIDLER, 2004, </w:t>
      </w:r>
      <w:r w:rsidR="00C25853" w:rsidRPr="009D3405">
        <w:rPr>
          <w:rFonts w:cstheme="majorBidi"/>
          <w:shd w:val="clear" w:color="auto" w:fill="F6F6F6"/>
        </w:rPr>
        <w:t>§ 08)</w:t>
      </w:r>
      <w:r w:rsidRPr="009D3405">
        <w:rPr>
          <w:rFonts w:eastAsia="Times New Roman" w:cstheme="majorBidi"/>
        </w:rPr>
        <w:t>.</w:t>
      </w:r>
    </w:p>
    <w:p w:rsidR="00787462" w:rsidRPr="009D3405" w:rsidRDefault="00787462" w:rsidP="00787462">
      <w:pPr>
        <w:spacing w:before="100" w:beforeAutospacing="1" w:after="100" w:afterAutospacing="1"/>
        <w:rPr>
          <w:rFonts w:eastAsia="Times New Roman" w:cstheme="majorBidi"/>
        </w:rPr>
      </w:pPr>
      <w:r w:rsidRPr="009D3405">
        <w:rPr>
          <w:rFonts w:eastAsia="Times New Roman" w:cstheme="majorBidi"/>
        </w:rPr>
        <w:t>Em termos que ecoam o campo escultórico de Krauss, então, podemos, segundo Vidler, encontrar combinações de arquitetura e paisagem, arquitetura e biologia, e arquitetura e programa produzindo novas versões da “não-paisagem” e da “não-escultura”, que não são, no entanto, “exatamente-arquitetura”. Ou pelo menos “não-exatamente-arquitetura” como temos experimentado a arquitetura até o presente</w:t>
      </w:r>
      <w:r w:rsidR="00C25853" w:rsidRPr="009D3405">
        <w:rPr>
          <w:rFonts w:eastAsia="Times New Roman" w:cstheme="majorBidi"/>
        </w:rPr>
        <w:t xml:space="preserve"> </w:t>
      </w:r>
      <w:r w:rsidR="00C25853" w:rsidRPr="009D3405">
        <w:t xml:space="preserve">(VIDLER, 2004, </w:t>
      </w:r>
      <w:r w:rsidR="00C25853" w:rsidRPr="009D3405">
        <w:rPr>
          <w:rFonts w:cstheme="majorBidi"/>
          <w:shd w:val="clear" w:color="auto" w:fill="F6F6F6"/>
        </w:rPr>
        <w:t>§ 09)</w:t>
      </w:r>
      <w:r w:rsidRPr="009D3405">
        <w:rPr>
          <w:rFonts w:eastAsia="Times New Roman" w:cstheme="majorBidi"/>
        </w:rPr>
        <w:t>. </w:t>
      </w:r>
    </w:p>
    <w:p w:rsidR="00787462" w:rsidRPr="009D3405" w:rsidRDefault="00787462" w:rsidP="00787462">
      <w:pPr>
        <w:spacing w:before="100" w:beforeAutospacing="1" w:after="100" w:afterAutospacing="1"/>
        <w:rPr>
          <w:rFonts w:eastAsia="Times New Roman" w:cstheme="majorBidi"/>
        </w:rPr>
      </w:pPr>
      <w:r w:rsidRPr="009D3405">
        <w:rPr>
          <w:rFonts w:eastAsia="Times New Roman" w:cstheme="majorBidi"/>
        </w:rPr>
        <w:t xml:space="preserve">Em termos arquitetônicos, segundo Vidler, isto envolve não a citação externa de uma linguagem já formada, mas o estudo interno e o desenvolvimento da própria linguagem arquitetônica em conjunto com uma abordagem igualmente rigorosa e produtiva a estes campos externos. Este esforço, é claro, tem raízes distintas no modernismo de vanguarda. Foi desta forma, segundo ele, que os arquitetos desde Theo van Doesburg até Peter Eisenman compreenderam a linguagem formal da arquitetura e outros, de Le Corbusier a </w:t>
      </w:r>
      <w:proofErr w:type="spellStart"/>
      <w:r w:rsidRPr="009D3405">
        <w:rPr>
          <w:rFonts w:eastAsia="Times New Roman" w:cstheme="majorBidi"/>
        </w:rPr>
        <w:t>Koolhaas</w:t>
      </w:r>
      <w:proofErr w:type="spellEnd"/>
      <w:r w:rsidRPr="009D3405">
        <w:rPr>
          <w:rFonts w:eastAsia="Times New Roman" w:cstheme="majorBidi"/>
        </w:rPr>
        <w:t xml:space="preserve">, compreenderam a radicalidade do programa. Da mesma forma, segundo Vidler, Lynn baseia-se nas formas do Rococó e da Art Nouveau, ao mesmo tempo que avança no campo da complexidade biomórfica, enquanto van </w:t>
      </w:r>
      <w:proofErr w:type="spellStart"/>
      <w:r w:rsidRPr="009D3405">
        <w:rPr>
          <w:rFonts w:eastAsia="Times New Roman" w:cstheme="majorBidi"/>
        </w:rPr>
        <w:t>Berkel</w:t>
      </w:r>
      <w:proofErr w:type="spellEnd"/>
      <w:r w:rsidRPr="009D3405">
        <w:rPr>
          <w:rFonts w:eastAsia="Times New Roman" w:cstheme="majorBidi"/>
        </w:rPr>
        <w:t xml:space="preserve"> demonstra conhecimento das formas “infinitas” das casas do vanguardista Frederick </w:t>
      </w:r>
      <w:r w:rsidRPr="009D3405">
        <w:rPr>
          <w:rFonts w:eastAsia="Times New Roman" w:cstheme="majorBidi"/>
        </w:rPr>
        <w:lastRenderedPageBreak/>
        <w:t xml:space="preserve">Kiesler, enquanto explora as implicações da paisagem, da topologia da faixa de </w:t>
      </w:r>
      <w:proofErr w:type="spellStart"/>
      <w:r w:rsidRPr="009D3405">
        <w:rPr>
          <w:rFonts w:eastAsia="Times New Roman" w:cstheme="majorBidi"/>
        </w:rPr>
        <w:t>Möbius</w:t>
      </w:r>
      <w:proofErr w:type="spellEnd"/>
      <w:r w:rsidR="00C25853" w:rsidRPr="009D3405">
        <w:rPr>
          <w:rFonts w:eastAsia="Times New Roman" w:cstheme="majorBidi"/>
        </w:rPr>
        <w:t xml:space="preserve"> </w:t>
      </w:r>
      <w:r w:rsidR="00C25853" w:rsidRPr="009D3405">
        <w:t xml:space="preserve">(VIDLER, 2004, </w:t>
      </w:r>
      <w:r w:rsidR="00C25853" w:rsidRPr="009D3405">
        <w:rPr>
          <w:rFonts w:cstheme="majorBidi"/>
          <w:shd w:val="clear" w:color="auto" w:fill="F6F6F6"/>
        </w:rPr>
        <w:t>§ 09)</w:t>
      </w:r>
      <w:r w:rsidRPr="009D3405">
        <w:rPr>
          <w:rFonts w:eastAsia="Times New Roman" w:cstheme="majorBidi"/>
        </w:rPr>
        <w:t>.</w:t>
      </w:r>
    </w:p>
    <w:p w:rsidR="00787462" w:rsidRPr="009D3405" w:rsidRDefault="00787462" w:rsidP="00787462">
      <w:pPr>
        <w:spacing w:before="100" w:beforeAutospacing="1" w:after="100" w:afterAutospacing="1"/>
        <w:rPr>
          <w:rFonts w:eastAsia="Times New Roman" w:cstheme="majorBidi"/>
        </w:rPr>
      </w:pPr>
      <w:r w:rsidRPr="009D3405">
        <w:rPr>
          <w:rFonts w:eastAsia="Times New Roman" w:cstheme="majorBidi"/>
        </w:rPr>
        <w:t xml:space="preserve">Grande parte deste novo trabalho, no entanto, vai, segundo Vidler, além da dependência das várias linguagens de vanguarda da década de 1920 para enfrentar as exigências programáticas e tecnológicas do presente. Essas demandas incluem, segundo ele, o reconhecimento de tecnologias digitais já familiares – tecnologias que têm sido muito subservientes à estética do software que chega com cada novo programa, seja </w:t>
      </w:r>
      <w:r w:rsidRPr="009D3405">
        <w:rPr>
          <w:rFonts w:eastAsia="Times New Roman" w:cstheme="majorBidi"/>
          <w:i/>
          <w:iCs/>
        </w:rPr>
        <w:t xml:space="preserve">AutoCAD, </w:t>
      </w:r>
      <w:proofErr w:type="spellStart"/>
      <w:r w:rsidRPr="009D3405">
        <w:rPr>
          <w:rFonts w:eastAsia="Times New Roman" w:cstheme="majorBidi"/>
          <w:i/>
          <w:iCs/>
        </w:rPr>
        <w:t>Rhino</w:t>
      </w:r>
      <w:proofErr w:type="spellEnd"/>
      <w:r w:rsidRPr="009D3405">
        <w:rPr>
          <w:rFonts w:eastAsia="Times New Roman" w:cstheme="majorBidi"/>
          <w:i/>
          <w:iCs/>
        </w:rPr>
        <w:t xml:space="preserve"> </w:t>
      </w:r>
      <w:r w:rsidRPr="009D3405">
        <w:rPr>
          <w:rFonts w:eastAsia="Times New Roman" w:cstheme="majorBidi"/>
        </w:rPr>
        <w:t>ou</w:t>
      </w:r>
      <w:r w:rsidRPr="009D3405">
        <w:rPr>
          <w:rFonts w:eastAsia="Times New Roman" w:cstheme="majorBidi"/>
          <w:i/>
          <w:iCs/>
        </w:rPr>
        <w:t xml:space="preserve"> Maya</w:t>
      </w:r>
      <w:r w:rsidR="00C25853" w:rsidRPr="009D3405">
        <w:rPr>
          <w:rFonts w:eastAsia="Times New Roman" w:cstheme="majorBidi"/>
          <w:i/>
          <w:iCs/>
        </w:rPr>
        <w:t xml:space="preserve"> </w:t>
      </w:r>
      <w:r w:rsidR="00C25853" w:rsidRPr="009D3405">
        <w:t xml:space="preserve">(VIDLER, 2004, </w:t>
      </w:r>
      <w:r w:rsidR="00C25853" w:rsidRPr="009D3405">
        <w:rPr>
          <w:rFonts w:cstheme="majorBidi"/>
          <w:shd w:val="clear" w:color="auto" w:fill="F6F6F6"/>
        </w:rPr>
        <w:t>§ 09)</w:t>
      </w:r>
      <w:r w:rsidRPr="009D3405">
        <w:rPr>
          <w:rFonts w:eastAsia="Times New Roman" w:cstheme="majorBidi"/>
        </w:rPr>
        <w:t>. </w:t>
      </w:r>
    </w:p>
    <w:p w:rsidR="00787462" w:rsidRPr="009D3405" w:rsidRDefault="00787462" w:rsidP="00787462">
      <w:pPr>
        <w:spacing w:before="100" w:beforeAutospacing="1" w:after="100" w:afterAutospacing="1"/>
        <w:rPr>
          <w:rFonts w:eastAsia="Times New Roman" w:cstheme="majorBidi"/>
        </w:rPr>
      </w:pPr>
      <w:r w:rsidRPr="009D3405">
        <w:rPr>
          <w:rFonts w:eastAsia="Times New Roman" w:cstheme="majorBidi"/>
        </w:rPr>
        <w:t>São necessárias, segundo Vidler, novas respostas críticas a questões que foram colocadas ao longo da história do modernismo, mas que permanecem sem resposta em termos políticos ou arquitetônicos: a questão da habitação que ainda assombra a arquitetura e o desenvolvimento à escala global; a questão da densidade levantada pelas explosões populacionais e pela escassez de terras; e a questão ecológica dos recursos e modos de conservação que, com mudanças radicais no clima e diminuição das fontes de energia, se tornam mais vitais a cada dia</w:t>
      </w:r>
      <w:r w:rsidR="00C25853" w:rsidRPr="009D3405">
        <w:rPr>
          <w:rFonts w:eastAsia="Times New Roman" w:cstheme="majorBidi"/>
        </w:rPr>
        <w:t xml:space="preserve"> </w:t>
      </w:r>
      <w:r w:rsidR="00C25853" w:rsidRPr="009D3405">
        <w:t xml:space="preserve">(VIDLER, 2004, </w:t>
      </w:r>
      <w:r w:rsidR="00C25853" w:rsidRPr="009D3405">
        <w:rPr>
          <w:rFonts w:cstheme="majorBidi"/>
          <w:shd w:val="clear" w:color="auto" w:fill="F6F6F6"/>
        </w:rPr>
        <w:t>§ 10)</w:t>
      </w:r>
      <w:r w:rsidRPr="009D3405">
        <w:rPr>
          <w:rFonts w:eastAsia="Times New Roman" w:cstheme="majorBidi"/>
        </w:rPr>
        <w:t>.</w:t>
      </w:r>
    </w:p>
    <w:p w:rsidR="00787462" w:rsidRPr="009D3405" w:rsidRDefault="00787462" w:rsidP="00787462">
      <w:pPr>
        <w:spacing w:before="100" w:beforeAutospacing="1" w:after="100" w:afterAutospacing="1"/>
        <w:rPr>
          <w:rFonts w:eastAsia="Times New Roman" w:cstheme="majorBidi"/>
        </w:rPr>
      </w:pPr>
      <w:r w:rsidRPr="009D3405">
        <w:rPr>
          <w:rFonts w:eastAsia="Times New Roman" w:cstheme="majorBidi"/>
        </w:rPr>
        <w:t>A formulação de tais questões é auxiliada, segundo Vidler, por novas técnicas de modelagem para assimilar, integrar e, em última análise, formar dados de todos os tipos, para que as consequências das decisões programáticas possam ser avaliadas em termos de alternativas de design. Estas alternativas não aparecem simplesmente como escolhas aleatórias entre belas superfícies ou manchas. Em vez disso, tomam forma como argumentos em formas que propõem intervenções políticas, sociais e tecnológicas e, por sua vez, implicam uma crítica da situação atual da civilização como um todo</w:t>
      </w:r>
      <w:r w:rsidR="00C25853" w:rsidRPr="009D3405">
        <w:rPr>
          <w:rFonts w:eastAsia="Times New Roman" w:cstheme="majorBidi"/>
        </w:rPr>
        <w:t xml:space="preserve"> </w:t>
      </w:r>
      <w:r w:rsidR="00C25853" w:rsidRPr="009D3405">
        <w:t xml:space="preserve">(VIDLER, 2004, </w:t>
      </w:r>
      <w:r w:rsidR="00C25853" w:rsidRPr="009D3405">
        <w:rPr>
          <w:rFonts w:cstheme="majorBidi"/>
          <w:shd w:val="clear" w:color="auto" w:fill="F6F6F6"/>
        </w:rPr>
        <w:t>§ 11)</w:t>
      </w:r>
      <w:r w:rsidRPr="009D3405">
        <w:rPr>
          <w:rFonts w:eastAsia="Times New Roman" w:cstheme="majorBidi"/>
        </w:rPr>
        <w:t>. </w:t>
      </w:r>
    </w:p>
    <w:p w:rsidR="00787462" w:rsidRPr="009D3405" w:rsidRDefault="00787462" w:rsidP="00787462">
      <w:pPr>
        <w:spacing w:before="100" w:beforeAutospacing="1" w:after="100" w:afterAutospacing="1"/>
        <w:rPr>
          <w:rFonts w:eastAsia="Times New Roman" w:cstheme="majorBidi"/>
        </w:rPr>
      </w:pPr>
      <w:r w:rsidRPr="009D3405">
        <w:rPr>
          <w:rFonts w:eastAsia="Times New Roman" w:cstheme="majorBidi"/>
        </w:rPr>
        <w:t xml:space="preserve">Esta nova modernidade, como Vidler a designa, continua a abordar as questões do presente com uma imaginação de vanguarda, mas agora com a sabedoria da retrospectiva e uma compreensão verdadeiramente histórica do moderno. Talvez não seja um exagero afirmar que este campo expandido da arquitetura deve muito à expansão anterior do campo escultórico. Assim, segundo ele, as artes espaciais reúnem-se agora nos seus campos expandidos sobrepostos, menos para confundir distinções ou erodir a pureza do que para construir novas condições programáticas e formais que pela </w:t>
      </w:r>
      <w:r w:rsidRPr="009D3405">
        <w:rPr>
          <w:rFonts w:eastAsia="Times New Roman" w:cstheme="majorBidi"/>
        </w:rPr>
        <w:lastRenderedPageBreak/>
        <w:t>primeira vez possam constituir uma estética verdadeiramente ecológica</w:t>
      </w:r>
      <w:r w:rsidR="00C25853" w:rsidRPr="009D3405">
        <w:rPr>
          <w:rFonts w:eastAsia="Times New Roman" w:cstheme="majorBidi"/>
        </w:rPr>
        <w:t xml:space="preserve"> </w:t>
      </w:r>
      <w:r w:rsidR="00C25853" w:rsidRPr="009D3405">
        <w:t xml:space="preserve">(VIDLER, 2004, </w:t>
      </w:r>
      <w:r w:rsidR="00C25853" w:rsidRPr="009D3405">
        <w:rPr>
          <w:rFonts w:cstheme="majorBidi"/>
          <w:shd w:val="clear" w:color="auto" w:fill="F6F6F6"/>
        </w:rPr>
        <w:t>§ 11).</w:t>
      </w:r>
    </w:p>
    <w:p w:rsidR="007C29C2" w:rsidRPr="009D3405" w:rsidRDefault="007C29C2" w:rsidP="00B7065D">
      <w:pPr>
        <w:spacing w:after="240" w:line="240" w:lineRule="auto"/>
        <w:jc w:val="center"/>
        <w:rPr>
          <w:rFonts w:ascii="Times New Roman" w:hAnsi="Times New Roman" w:cstheme="majorBidi"/>
        </w:rPr>
        <w:sectPr w:rsidR="007C29C2" w:rsidRPr="009D3405" w:rsidSect="00530A10">
          <w:pgSz w:w="11900" w:h="16840"/>
          <w:pgMar w:top="1417" w:right="1701" w:bottom="1417" w:left="1701" w:header="708" w:footer="708" w:gutter="0"/>
          <w:cols w:space="708"/>
          <w:docGrid w:linePitch="360"/>
        </w:sectPr>
      </w:pPr>
    </w:p>
    <w:p w:rsidR="00B7065D" w:rsidRPr="009D3405" w:rsidRDefault="007C29C2" w:rsidP="00B7065D">
      <w:pPr>
        <w:spacing w:after="240" w:line="240" w:lineRule="auto"/>
        <w:jc w:val="center"/>
        <w:rPr>
          <w:rFonts w:ascii="Times New Roman" w:hAnsi="Times New Roman" w:cstheme="majorBidi"/>
        </w:rPr>
      </w:pPr>
      <w:r w:rsidRPr="009D3405">
        <w:rPr>
          <w:rFonts w:ascii="Times New Roman" w:hAnsi="Times New Roman" w:cstheme="majorBidi"/>
        </w:rPr>
        <w:lastRenderedPageBreak/>
        <w:t>PARTE 3</w:t>
      </w:r>
    </w:p>
    <w:p w:rsidR="007C29C2" w:rsidRPr="009D3405" w:rsidRDefault="007C29C2" w:rsidP="00B7065D">
      <w:pPr>
        <w:spacing w:after="240" w:line="240" w:lineRule="auto"/>
        <w:jc w:val="center"/>
        <w:rPr>
          <w:rFonts w:ascii="Times New Roman" w:hAnsi="Times New Roman" w:cstheme="majorBidi"/>
        </w:rPr>
      </w:pPr>
      <w:r w:rsidRPr="009D3405">
        <w:rPr>
          <w:rFonts w:ascii="Times New Roman" w:hAnsi="Times New Roman" w:cstheme="majorBidi"/>
        </w:rPr>
        <w:t>A CRÍTICA NA ESCALA DA CIDADE</w:t>
      </w:r>
    </w:p>
    <w:p w:rsidR="007C29C2" w:rsidRPr="009D3405" w:rsidRDefault="007C29C2" w:rsidP="00B7065D">
      <w:pPr>
        <w:spacing w:after="240" w:line="240" w:lineRule="auto"/>
        <w:jc w:val="center"/>
        <w:rPr>
          <w:rFonts w:ascii="Times New Roman" w:hAnsi="Times New Roman" w:cstheme="majorBidi"/>
        </w:rPr>
        <w:sectPr w:rsidR="007C29C2" w:rsidRPr="009D3405" w:rsidSect="00530A10">
          <w:pgSz w:w="11900" w:h="16840"/>
          <w:pgMar w:top="1417" w:right="1701" w:bottom="1417" w:left="1701" w:header="708" w:footer="708" w:gutter="0"/>
          <w:cols w:space="708"/>
          <w:docGrid w:linePitch="360"/>
        </w:sectPr>
      </w:pPr>
    </w:p>
    <w:p w:rsidR="007C29C2" w:rsidRPr="009D3405" w:rsidRDefault="007C29C2" w:rsidP="007C29C2">
      <w:pPr>
        <w:rPr>
          <w:rFonts w:cstheme="majorBidi"/>
        </w:rPr>
      </w:pPr>
      <w:r w:rsidRPr="009D3405">
        <w:rPr>
          <w:rFonts w:cstheme="majorBidi"/>
        </w:rPr>
        <w:lastRenderedPageBreak/>
        <w:t>A CIDADE DE PAPEL E O RESSURGIMENTO DA RUA</w:t>
      </w:r>
    </w:p>
    <w:p w:rsidR="007C29C2" w:rsidRPr="009D3405" w:rsidRDefault="007C29C2" w:rsidP="007C29C2">
      <w:pPr>
        <w:pStyle w:val="NormalWeb"/>
        <w:spacing w:line="360" w:lineRule="auto"/>
      </w:pPr>
      <w:r w:rsidRPr="009D3405">
        <w:t>Mais ou menos um ano após a publicação do artigo de Kraus, Paolo Portoghesi, diretor da seção de arquitetura da Bienal de Veneza, dava início a uma experiência que estendeu radicalmente os limites do campo disciplinar da arquitetura, colocou em expressiva evidencia a crítica à desumanização do maquínico espaço urbanístico moderno e formalizou, no âmbito desta arte, o início da era pós-moderna. Tal experiência foi, em si, a histórica Bienal de Arquitetura de 1980.</w:t>
      </w:r>
    </w:p>
    <w:p w:rsidR="007C29C2" w:rsidRPr="009D3405" w:rsidRDefault="007C29C2" w:rsidP="007C29C2">
      <w:pPr>
        <w:pStyle w:val="NormalWeb"/>
        <w:spacing w:line="360" w:lineRule="auto"/>
        <w:rPr>
          <w:lang w:val="en-US"/>
        </w:rPr>
      </w:pPr>
      <w:r w:rsidRPr="009D3405">
        <w:t xml:space="preserve">Em 1927, por ocasião da exposição </w:t>
      </w:r>
      <w:r w:rsidRPr="009D3405">
        <w:rPr>
          <w:i/>
          <w:iCs/>
        </w:rPr>
        <w:t xml:space="preserve">Deutscher </w:t>
      </w:r>
      <w:proofErr w:type="spellStart"/>
      <w:r w:rsidRPr="009D3405">
        <w:rPr>
          <w:i/>
          <w:iCs/>
        </w:rPr>
        <w:t>Werkbund</w:t>
      </w:r>
      <w:proofErr w:type="spellEnd"/>
      <w:r w:rsidRPr="009D3405">
        <w:rPr>
          <w:i/>
          <w:iCs/>
        </w:rPr>
        <w:t>,</w:t>
      </w:r>
      <w:r w:rsidRPr="009D3405">
        <w:t xml:space="preserve"> Ludwig Mies van der Rohe convidou 17 arquitetos europeus para projetarem 21 edifícios, que formariam o Assentamento de </w:t>
      </w:r>
      <w:r w:rsidRPr="009D3405">
        <w:rPr>
          <w:i/>
          <w:iCs/>
        </w:rPr>
        <w:t xml:space="preserve">Weissenhof. </w:t>
      </w:r>
      <w:r w:rsidRPr="009D3405">
        <w:t xml:space="preserve">Tal conjunto deveria ser o protótipo para as futuras moradias da classe operária e berço do que se converteu posteriormente no moderníssimo </w:t>
      </w:r>
      <w:r w:rsidRPr="009D3405">
        <w:rPr>
          <w:i/>
          <w:iCs/>
        </w:rPr>
        <w:t>“</w:t>
      </w:r>
      <w:proofErr w:type="spellStart"/>
      <w:r w:rsidRPr="009D3405">
        <w:rPr>
          <w:i/>
          <w:iCs/>
        </w:rPr>
        <w:t>International</w:t>
      </w:r>
      <w:proofErr w:type="spellEnd"/>
      <w:r w:rsidRPr="009D3405">
        <w:rPr>
          <w:i/>
          <w:iCs/>
        </w:rPr>
        <w:t xml:space="preserve"> </w:t>
      </w:r>
      <w:proofErr w:type="spellStart"/>
      <w:r w:rsidRPr="009D3405">
        <w:rPr>
          <w:i/>
          <w:iCs/>
        </w:rPr>
        <w:t>Style</w:t>
      </w:r>
      <w:proofErr w:type="spellEnd"/>
      <w:r w:rsidRPr="009D3405">
        <w:rPr>
          <w:i/>
          <w:iCs/>
        </w:rPr>
        <w:t>”.</w:t>
      </w:r>
      <w:r w:rsidRPr="009D3405">
        <w:rPr>
          <w:lang w:val="en-US"/>
        </w:rPr>
        <w:t xml:space="preserve"> </w:t>
      </w:r>
      <w:r w:rsidRPr="009D3405">
        <w:t>Em referência a esse gesto, Portoghesi selecionou 21 arquitetos da América, Europa e Ásia para uma ação cultural que transformaria a face da expressão mais erudita da arquitetura global.</w:t>
      </w:r>
    </w:p>
    <w:p w:rsidR="007C29C2" w:rsidRPr="009D3405" w:rsidRDefault="007C29C2" w:rsidP="007C29C2">
      <w:pPr>
        <w:pStyle w:val="NormalWeb"/>
        <w:spacing w:line="360" w:lineRule="auto"/>
      </w:pPr>
      <w:r w:rsidRPr="009D3405">
        <w:t xml:space="preserve">Cada um desses arquitetos foi convidado a conceber uma fachada em uma rua – </w:t>
      </w:r>
      <w:r w:rsidRPr="009D3405">
        <w:rPr>
          <w:i/>
          <w:iCs/>
        </w:rPr>
        <w:t xml:space="preserve">La Strada Novissima </w:t>
      </w:r>
      <w:r w:rsidRPr="009D3405">
        <w:t>– que operaria como uma vitrine singular, com a finalidade de trazer de volta um senso de lugar e a relação escalar entre a obra de arquitetura e o corpo humano, perdidos pela concepção modernista do urbanismo. Simultaneamente deveria promover e tornar acessível a todos os visitantes a singularidade da linguagem de cada arquiteto. O resultado foi uma série do que Léa-Catherine Szacka designou como “fachadas tipo Potemkin”</w:t>
      </w:r>
      <w:r w:rsidR="00AF6627" w:rsidRPr="009D3405">
        <w:t xml:space="preserve"> (2012. P. 14)</w:t>
      </w:r>
      <w:r w:rsidRPr="009D3405">
        <w:t>, que produziu um tipo de espaço de exposições altamente teatral e muito impressionante.</w:t>
      </w:r>
    </w:p>
    <w:p w:rsidR="007C29C2" w:rsidRPr="009D3405" w:rsidRDefault="007C29C2" w:rsidP="007C29C2">
      <w:pPr>
        <w:pStyle w:val="NormalWeb"/>
        <w:spacing w:line="360" w:lineRule="auto"/>
      </w:pPr>
      <w:r w:rsidRPr="009D3405">
        <w:t xml:space="preserve">Após um curto </w:t>
      </w:r>
      <w:r w:rsidRPr="009D3405">
        <w:rPr>
          <w:i/>
          <w:iCs/>
        </w:rPr>
        <w:t>tour</w:t>
      </w:r>
      <w:r w:rsidRPr="009D3405">
        <w:t xml:space="preserve"> internacional, inicialmente em Paris em 1981 e posteriormente em San Francisco em 1982, o </w:t>
      </w:r>
      <w:r w:rsidRPr="009D3405">
        <w:rPr>
          <w:i/>
          <w:iCs/>
        </w:rPr>
        <w:t xml:space="preserve">Strada </w:t>
      </w:r>
      <w:r w:rsidRPr="009D3405">
        <w:t>foi desmantelado e esquecido para sempre. Sua existência, segundo Szacka, permanece vívida somente nas memórias das pessoas e graças a filmagens e coleções fotográficas publicadas ou não ao redor do mundo.</w:t>
      </w:r>
    </w:p>
    <w:p w:rsidR="007C29C2" w:rsidRPr="009D3405" w:rsidRDefault="007C29C2" w:rsidP="007C29C2">
      <w:pPr>
        <w:pStyle w:val="NormalWeb"/>
        <w:spacing w:line="360" w:lineRule="auto"/>
      </w:pPr>
      <w:r w:rsidRPr="009D3405">
        <w:t xml:space="preserve">O assentamento de </w:t>
      </w:r>
      <w:r w:rsidRPr="009D3405">
        <w:rPr>
          <w:i/>
          <w:iCs/>
        </w:rPr>
        <w:t>Weissenhof</w:t>
      </w:r>
      <w:r w:rsidRPr="009D3405">
        <w:t xml:space="preserve"> é frequentemente aclamado como um exemplo de exibição arquitetônica, com base no argumento de que, até o presente, o edifício em escala real ainda se apresenta como um modelo de vida.  O que dizer no caso do </w:t>
      </w:r>
      <w:r w:rsidRPr="009D3405">
        <w:rPr>
          <w:i/>
          <w:iCs/>
        </w:rPr>
        <w:t xml:space="preserve">Strada </w:t>
      </w:r>
      <w:proofErr w:type="spellStart"/>
      <w:r w:rsidRPr="009D3405">
        <w:rPr>
          <w:i/>
          <w:iCs/>
        </w:rPr>
        <w:lastRenderedPageBreak/>
        <w:t>Novvissima</w:t>
      </w:r>
      <w:proofErr w:type="spellEnd"/>
      <w:r w:rsidRPr="009D3405">
        <w:t>, dada a sua impermanência e o seu formato inusitado de rua, utilizada como “dispositivo espacial e representacional de curadoria”, questiona Szacka?</w:t>
      </w:r>
      <w:r w:rsidR="00AF6627" w:rsidRPr="009D3405">
        <w:t xml:space="preserve"> (2012, p. 14).</w:t>
      </w:r>
      <w:r w:rsidRPr="009D3405">
        <w:t xml:space="preserve"> </w:t>
      </w:r>
    </w:p>
    <w:p w:rsidR="007C29C2" w:rsidRPr="009D3405" w:rsidRDefault="007C29C2" w:rsidP="007C29C2">
      <w:pPr>
        <w:pStyle w:val="NormalWeb"/>
        <w:spacing w:line="360" w:lineRule="auto"/>
      </w:pPr>
      <w:r w:rsidRPr="009D3405">
        <w:t>A resposta a tal questão começa, segundo ela, quando Portoghesi, usando a tipologia urbana da rua corredor, no interior do espaço da exposição, levanta o paradoxo essencial inerente às exposições de arquitetura: a impossibilidade de exibir um edifício dentro de um edifício. A exposição assim não seria apenas mais uma chance de ver algumas imagens já bem conhecidas, mas uma experiência destinada a promover “a produção de novas soluções e o uso de materiais inusuais, através do envolvimento ativo dos artistas convidados”. Szacka destaca que, no extrato da carta de Portoghesi acima citado, ele se refere aos convidados não como arquitetos, mas através da palavra “artistas”</w:t>
      </w:r>
      <w:r w:rsidR="00AA302A" w:rsidRPr="009D3405">
        <w:t xml:space="preserve"> (2012: p. 15)</w:t>
      </w:r>
      <w:r w:rsidRPr="009D3405">
        <w:t>.</w:t>
      </w:r>
    </w:p>
    <w:p w:rsidR="007C29C2" w:rsidRPr="009D3405" w:rsidRDefault="007C29C2" w:rsidP="007C29C2">
      <w:pPr>
        <w:pStyle w:val="NormalWeb"/>
        <w:spacing w:line="360" w:lineRule="auto"/>
      </w:pPr>
      <w:r w:rsidRPr="009D3405">
        <w:t>Segundo Szacka, esse particularíssimo formato de uma rua corredor da exposição era mais do que uma escolha pragmática para resolver os problemas levantados pela relação entre os objetos da exposição e o espaço expositivo. Nesse formato, do próprio espaço da exposição, estava contida uma crítica ao planejamento urbano moderno e uma tentativa de redefinir a relação das obras de arquitetura com a escala humana</w:t>
      </w:r>
      <w:r w:rsidR="00A7107E" w:rsidRPr="009D3405">
        <w:t xml:space="preserve"> (2012, 16)</w:t>
      </w:r>
      <w:r w:rsidRPr="009D3405">
        <w:t>.</w:t>
      </w:r>
    </w:p>
    <w:p w:rsidR="007C29C2" w:rsidRPr="009D3405" w:rsidRDefault="007C29C2" w:rsidP="007C29C2">
      <w:pPr>
        <w:pStyle w:val="NormalWeb"/>
        <w:spacing w:line="360" w:lineRule="auto"/>
      </w:pPr>
      <w:r w:rsidRPr="009D3405">
        <w:t xml:space="preserve">No filme </w:t>
      </w:r>
      <w:r w:rsidRPr="009D3405">
        <w:rPr>
          <w:i/>
          <w:iCs/>
        </w:rPr>
        <w:t xml:space="preserve">La </w:t>
      </w:r>
      <w:proofErr w:type="spellStart"/>
      <w:r w:rsidRPr="009D3405">
        <w:rPr>
          <w:i/>
          <w:iCs/>
        </w:rPr>
        <w:t>Presenza</w:t>
      </w:r>
      <w:proofErr w:type="spellEnd"/>
      <w:r w:rsidRPr="009D3405">
        <w:rPr>
          <w:i/>
          <w:iCs/>
        </w:rPr>
        <w:t xml:space="preserve"> </w:t>
      </w:r>
      <w:proofErr w:type="spellStart"/>
      <w:r w:rsidRPr="009D3405">
        <w:rPr>
          <w:i/>
          <w:iCs/>
        </w:rPr>
        <w:t>del</w:t>
      </w:r>
      <w:proofErr w:type="spellEnd"/>
      <w:r w:rsidRPr="009D3405">
        <w:rPr>
          <w:i/>
          <w:iCs/>
        </w:rPr>
        <w:t xml:space="preserve"> </w:t>
      </w:r>
      <w:proofErr w:type="spellStart"/>
      <w:r w:rsidRPr="009D3405">
        <w:rPr>
          <w:i/>
          <w:iCs/>
        </w:rPr>
        <w:t>Passato</w:t>
      </w:r>
      <w:proofErr w:type="spellEnd"/>
      <w:r w:rsidRPr="009D3405">
        <w:rPr>
          <w:rStyle w:val="Refdenotaderodap"/>
          <w:i/>
          <w:iCs/>
        </w:rPr>
        <w:footnoteReference w:id="59"/>
      </w:r>
      <w:r w:rsidRPr="009D3405">
        <w:rPr>
          <w:i/>
          <w:iCs/>
        </w:rPr>
        <w:t xml:space="preserve">, </w:t>
      </w:r>
      <w:r w:rsidRPr="009D3405">
        <w:t xml:space="preserve">dirigido por Maurizio </w:t>
      </w:r>
      <w:proofErr w:type="spellStart"/>
      <w:r w:rsidRPr="009D3405">
        <w:t>Cascavila</w:t>
      </w:r>
      <w:proofErr w:type="spellEnd"/>
      <w:r w:rsidRPr="009D3405">
        <w:t>, Portoghesi comenta que ruas são, para as cidades, como os corredores de uma casa: “são precisamente os espaços que facilitam o encontro entre as pessoas”. Segundo ele, é justamente por isso que é vital que este tipo de espaço fechado retorne à concepção dos espaços urbanos</w:t>
      </w:r>
      <w:r w:rsidR="00A7107E" w:rsidRPr="009D3405">
        <w:t xml:space="preserve"> (</w:t>
      </w:r>
      <w:r w:rsidR="00A7107E" w:rsidRPr="009D3405">
        <w:rPr>
          <w:i/>
          <w:iCs/>
        </w:rPr>
        <w:t xml:space="preserve">Apud: </w:t>
      </w:r>
      <w:r w:rsidR="00A7107E" w:rsidRPr="009D3405">
        <w:t>SZACKA, p. 18)</w:t>
      </w:r>
      <w:r w:rsidRPr="009D3405">
        <w:t>.</w:t>
      </w:r>
    </w:p>
    <w:p w:rsidR="007C29C2" w:rsidRPr="009D3405" w:rsidRDefault="007C29C2" w:rsidP="007C29C2">
      <w:pPr>
        <w:pStyle w:val="NormalWeb"/>
        <w:spacing w:line="360" w:lineRule="auto"/>
      </w:pPr>
      <w:r w:rsidRPr="009D3405">
        <w:t xml:space="preserve">Segundo Szacka, influenciado pelos textos sobre a cidade dos anos 1960 e 1970, em particular Morte e Vida das Grandes Cidades Americanas (1961) de Jane Jacobs, A Arquitetura da Cidade (1966) de Aldo Rossi e Aprendendo com </w:t>
      </w:r>
      <w:proofErr w:type="spellStart"/>
      <w:r w:rsidRPr="009D3405">
        <w:t>Las</w:t>
      </w:r>
      <w:proofErr w:type="spellEnd"/>
      <w:r w:rsidRPr="009D3405">
        <w:t xml:space="preserve"> Vegas (1972) de Venturi, </w:t>
      </w:r>
      <w:proofErr w:type="spellStart"/>
      <w:r w:rsidRPr="009D3405">
        <w:t>Rauch</w:t>
      </w:r>
      <w:proofErr w:type="spellEnd"/>
      <w:r w:rsidRPr="009D3405">
        <w:t xml:space="preserve"> e Scott Brawn, Portoghesi ousava propor o retorno à rua corredor, objeto da mais decidida crítica à cidade pré-moderna por parte de Le Corbusier.</w:t>
      </w:r>
    </w:p>
    <w:p w:rsidR="007C29C2" w:rsidRPr="009D3405" w:rsidRDefault="007C29C2" w:rsidP="007C29C2">
      <w:pPr>
        <w:pStyle w:val="NormalWeb"/>
        <w:spacing w:line="360" w:lineRule="auto"/>
      </w:pPr>
      <w:r w:rsidRPr="009D3405">
        <w:t xml:space="preserve">A </w:t>
      </w:r>
      <w:r w:rsidRPr="009D3405">
        <w:rPr>
          <w:i/>
          <w:iCs/>
        </w:rPr>
        <w:t>La Strada Novissima</w:t>
      </w:r>
      <w:r w:rsidRPr="009D3405">
        <w:t xml:space="preserve">, segundo Szacka, permitiu a Portoghesi insistir nas relações reflexivas, lato e estrito senso, entre rua como espaço de exposição e espaço de exposição como rua. Na verdade, reativando a competição entre os arquitetos, </w:t>
      </w:r>
      <w:r w:rsidRPr="009D3405">
        <w:lastRenderedPageBreak/>
        <w:t>Portoghesi procurou recuperar o espírito da cidade barroca</w:t>
      </w:r>
      <w:r w:rsidRPr="009D3405">
        <w:rPr>
          <w:rStyle w:val="Refdenotaderodap"/>
        </w:rPr>
        <w:footnoteReference w:id="60"/>
      </w:r>
      <w:r w:rsidRPr="009D3405">
        <w:t>, na qual os monumentos e as formas majestosas produzem efeitos dramáticos, que se multiplicam para tocar a alma e os sentimentos das pessoas</w:t>
      </w:r>
      <w:r w:rsidR="00A7107E" w:rsidRPr="009D3405">
        <w:t xml:space="preserve"> (SZACKA, 2012, p. 17)</w:t>
      </w:r>
      <w:r w:rsidRPr="009D3405">
        <w:t>.</w:t>
      </w:r>
    </w:p>
    <w:p w:rsidR="007C29C2" w:rsidRPr="009D3405" w:rsidRDefault="007C29C2" w:rsidP="007C29C2">
      <w:pPr>
        <w:pStyle w:val="NormalWeb"/>
        <w:spacing w:line="360" w:lineRule="auto"/>
      </w:pPr>
      <w:r w:rsidRPr="009D3405">
        <w:t>No catálogo da exposição, Portoghesi insistiu em seu desejo de “construir um espaço do imaginário” como os que existem em feiras e eventos dessa natureza. Segundo ele, “os espaços da exposição parecem ser uma simples e eloquente metáfora das relações entre arquitetos e clientes, mediada pelo grupo de fachadas que são também faces, o signo de uma identidade transferida para um objeto”</w:t>
      </w:r>
      <w:r w:rsidR="00A7107E" w:rsidRPr="009D3405">
        <w:t xml:space="preserve"> </w:t>
      </w:r>
      <w:r w:rsidR="006D5982" w:rsidRPr="009D3405">
        <w:t>(</w:t>
      </w:r>
      <w:r w:rsidR="006D5982" w:rsidRPr="009D3405">
        <w:rPr>
          <w:i/>
          <w:iCs/>
        </w:rPr>
        <w:t xml:space="preserve">Apud: </w:t>
      </w:r>
      <w:r w:rsidR="006D5982" w:rsidRPr="009D3405">
        <w:t>SZACKA, 2012, p. 17)</w:t>
      </w:r>
      <w:r w:rsidRPr="009D3405">
        <w:t xml:space="preserve">. A criação de uma exposição na forma de uma rua corredor com os espaços formados por fachadas teve a intenção de reavivar a imaginação e o pluralismo no </w:t>
      </w:r>
      <w:r w:rsidRPr="009D3405">
        <w:rPr>
          <w:i/>
          <w:iCs/>
        </w:rPr>
        <w:t xml:space="preserve">design </w:t>
      </w:r>
      <w:r w:rsidRPr="009D3405">
        <w:t>de centros urbanos, onde a rua pode vir a ser uma oportunidade para exibir arquitetura</w:t>
      </w:r>
      <w:r w:rsidR="006D5982" w:rsidRPr="009D3405">
        <w:rPr>
          <w:i/>
          <w:iCs/>
        </w:rPr>
        <w:t xml:space="preserve"> </w:t>
      </w:r>
      <w:r w:rsidR="006D5982" w:rsidRPr="009D3405">
        <w:t>(SZACKA, 2012, p. 17)</w:t>
      </w:r>
      <w:r w:rsidRPr="009D3405">
        <w:t>.</w:t>
      </w:r>
    </w:p>
    <w:p w:rsidR="007C29C2" w:rsidRPr="009D3405" w:rsidRDefault="007C29C2" w:rsidP="007C29C2">
      <w:pPr>
        <w:pStyle w:val="NormalWeb"/>
        <w:spacing w:line="360" w:lineRule="auto"/>
      </w:pPr>
      <w:r w:rsidRPr="009D3405">
        <w:t xml:space="preserve">A rua falsa da bienal, como as ruas reais fora dela, é também um conjunto de fachadas. No entanto, a montagem destas fachadas, no interior dos espaços do </w:t>
      </w:r>
      <w:proofErr w:type="spellStart"/>
      <w:r w:rsidRPr="009D3405">
        <w:rPr>
          <w:i/>
          <w:iCs/>
        </w:rPr>
        <w:t>Arsenale</w:t>
      </w:r>
      <w:proofErr w:type="spellEnd"/>
      <w:r w:rsidRPr="009D3405">
        <w:t xml:space="preserve"> de Veneza, produziu um espaço arquitetônico real, não apenas uma galeria de exposição, mas um espaço à escala real que podia ser experienciado fisicamente. Segundo Szacka, muitas fotografias</w:t>
      </w:r>
      <w:r w:rsidRPr="009D3405">
        <w:rPr>
          <w:rStyle w:val="Refdenotaderodap"/>
        </w:rPr>
        <w:footnoteReference w:id="61"/>
      </w:r>
      <w:r w:rsidRPr="009D3405">
        <w:t xml:space="preserve"> testificam essa interação entre os visitantes anônimos e a “rua” construída em escala plena</w:t>
      </w:r>
      <w:r w:rsidR="006D5982" w:rsidRPr="009D3405">
        <w:t xml:space="preserve"> (SZACKA, 2012, p. 17)</w:t>
      </w:r>
      <w:r w:rsidRPr="009D3405">
        <w:t>. Na verdade, quase plena.</w:t>
      </w:r>
    </w:p>
    <w:p w:rsidR="007C29C2" w:rsidRPr="009D3405" w:rsidRDefault="007C29C2" w:rsidP="007C29C2">
      <w:pPr>
        <w:pStyle w:val="NormalWeb"/>
        <w:spacing w:line="360" w:lineRule="auto"/>
        <w:rPr>
          <w:i/>
          <w:iCs/>
        </w:rPr>
      </w:pPr>
      <w:r w:rsidRPr="009D3405">
        <w:t xml:space="preserve">Na nota de rodapé número 21 do texto de Szacka consta a interessante informação de que as fachadas foram construídas por técnicos dos estúdios romanos da </w:t>
      </w:r>
      <w:proofErr w:type="spellStart"/>
      <w:r w:rsidRPr="009D3405">
        <w:rPr>
          <w:i/>
          <w:iCs/>
        </w:rPr>
        <w:t>Cinecittá</w:t>
      </w:r>
      <w:proofErr w:type="spellEnd"/>
      <w:r w:rsidRPr="009D3405">
        <w:rPr>
          <w:i/>
          <w:iCs/>
        </w:rPr>
        <w:t xml:space="preserve">. </w:t>
      </w:r>
      <w:r w:rsidRPr="009D3405">
        <w:t xml:space="preserve">Esta, geralmente constrói os cenários em uma escala um pouco menor que a real (4/5 por exemplo), por causa do ajuste feito pelas lentes das câmeras. Também as fachadas da </w:t>
      </w:r>
      <w:r w:rsidRPr="009D3405">
        <w:rPr>
          <w:i/>
          <w:iCs/>
        </w:rPr>
        <w:t xml:space="preserve">Strada Novissima, </w:t>
      </w:r>
      <w:r w:rsidRPr="009D3405">
        <w:t xml:space="preserve">como os cenários da </w:t>
      </w:r>
      <w:proofErr w:type="spellStart"/>
      <w:r w:rsidRPr="009D3405">
        <w:rPr>
          <w:i/>
          <w:iCs/>
        </w:rPr>
        <w:t>Cinecittá</w:t>
      </w:r>
      <w:proofErr w:type="spellEnd"/>
      <w:r w:rsidRPr="009D3405">
        <w:t>, foram executados com essa redução de escala, produzindo uma impressão de um mundo miniaturizado fantástico</w:t>
      </w:r>
      <w:r w:rsidR="006D5982" w:rsidRPr="009D3405">
        <w:t xml:space="preserve"> (SZACKA, 2012, p. 19)</w:t>
      </w:r>
      <w:r w:rsidRPr="009D3405">
        <w:t>.</w:t>
      </w:r>
    </w:p>
    <w:p w:rsidR="007C29C2" w:rsidRPr="009D3405" w:rsidRDefault="007C29C2" w:rsidP="007C29C2">
      <w:pPr>
        <w:pStyle w:val="NormalWeb"/>
        <w:spacing w:line="360" w:lineRule="auto"/>
      </w:pPr>
      <w:r w:rsidRPr="009D3405">
        <w:t xml:space="preserve"> Se o formato do </w:t>
      </w:r>
      <w:r w:rsidRPr="009D3405">
        <w:rPr>
          <w:i/>
          <w:iCs/>
        </w:rPr>
        <w:t xml:space="preserve">Strada </w:t>
      </w:r>
      <w:proofErr w:type="spellStart"/>
      <w:r w:rsidRPr="009D3405">
        <w:rPr>
          <w:i/>
          <w:iCs/>
        </w:rPr>
        <w:t>Nuovissima</w:t>
      </w:r>
      <w:proofErr w:type="spellEnd"/>
      <w:r w:rsidRPr="009D3405">
        <w:t xml:space="preserve"> foi inspirado pelo desejo de transformar os espaços urbanos reais, ele também está relacionado à tradição dos mobiliários urbanos temporários, que esporadicamente dão à cidade uma face diferente. Em 1979, o carnaval </w:t>
      </w:r>
      <w:r w:rsidRPr="009D3405">
        <w:lastRenderedPageBreak/>
        <w:t xml:space="preserve">veneziano foi reintroduzido, por oportunidade de uma associação de eventos entre as seções de teatro e arquitetura da Bienal. Para a ocasião, o agora famoso Teatro </w:t>
      </w:r>
      <w:proofErr w:type="spellStart"/>
      <w:r w:rsidRPr="009D3405">
        <w:t>del</w:t>
      </w:r>
      <w:proofErr w:type="spellEnd"/>
      <w:r w:rsidRPr="009D3405">
        <w:t xml:space="preserve"> Mondo de Aldo Rossi, permanecia nos canais da cidade, lembrando as máquinas flutuantes do século XVIII, típicas das celebrações venezianas. </w:t>
      </w:r>
    </w:p>
    <w:p w:rsidR="007C29C2" w:rsidRPr="009D3405" w:rsidRDefault="007C29C2" w:rsidP="007C29C2">
      <w:pPr>
        <w:pStyle w:val="NormalWeb"/>
        <w:spacing w:line="360" w:lineRule="auto"/>
      </w:pPr>
      <w:r w:rsidRPr="009D3405">
        <w:t xml:space="preserve">Inspirado pelas experiências de 1979, o “dispositivo de curadoria da rua de fachadas” teve muitas semelhanças com o desenho de cenários teatrais (em particular com o histórico exemplo do Teatro </w:t>
      </w:r>
      <w:proofErr w:type="spellStart"/>
      <w:r w:rsidRPr="009D3405">
        <w:t>Olimpico</w:t>
      </w:r>
      <w:proofErr w:type="spellEnd"/>
      <w:r w:rsidRPr="009D3405">
        <w:t xml:space="preserve"> desenhado em 1580 por Andrea Palladio). Segundo Szacka, “exorcizado pela transitoriedade da rua e do teatro, o desejo de imaginação pretendia influenciar o planeamento urbano”</w:t>
      </w:r>
      <w:r w:rsidR="00C51D47" w:rsidRPr="009D3405">
        <w:t xml:space="preserve"> (SZACKA, 2012, p. 18)</w:t>
      </w:r>
      <w:r w:rsidRPr="009D3405">
        <w:t>.</w:t>
      </w:r>
    </w:p>
    <w:p w:rsidR="007C29C2" w:rsidRPr="009D3405" w:rsidRDefault="007C29C2" w:rsidP="007C29C2">
      <w:pPr>
        <w:pStyle w:val="NormalWeb"/>
        <w:spacing w:line="360" w:lineRule="auto"/>
      </w:pPr>
      <w:r w:rsidRPr="009D3405">
        <w:t>Portoghesi tinha intensões políticas, segundo Szacka. Se as Bienais anteriores foram desenhadas para um público erudito, para esta de 1980 ele foi, segundo ela, movido pelo desejo de desenhar espaços capazes de comover a todos. E de produzir um acontecimento que, como os famosos eventos de arte venezianos, fosse comentado por todos em todo o mundo. Para Portoghesi, o retorno à rua, usada como espaço privilegiado de ocorrências sociais, sinalizava que ela é mais do que um mero espaço funcional de trânsito: simbolizava o ressurgimento de referências da vida privada na esfera dos espaços públicos</w:t>
      </w:r>
      <w:r w:rsidR="009F4A29" w:rsidRPr="009D3405">
        <w:t xml:space="preserve"> (SZACKA, 2012, p. 18).</w:t>
      </w:r>
    </w:p>
    <w:p w:rsidR="007C29C2" w:rsidRPr="009D3405" w:rsidRDefault="007C29C2" w:rsidP="007C29C2">
      <w:pPr>
        <w:pStyle w:val="NormalWeb"/>
        <w:spacing w:line="360" w:lineRule="auto"/>
      </w:pPr>
      <w:r w:rsidRPr="009D3405">
        <w:t xml:space="preserve">A ideia de fazer o visitante ser parte da representação, usando a rua como um lugar cenográfico de aparência publica, foi objeto de comentário do filósofo Jürgen Habermas. Para ele, a </w:t>
      </w:r>
      <w:r w:rsidRPr="009D3405">
        <w:rPr>
          <w:i/>
          <w:iCs/>
        </w:rPr>
        <w:t>Strada Novissima</w:t>
      </w:r>
      <w:r w:rsidRPr="009D3405">
        <w:t xml:space="preserve"> poderia ser vista retrospectivamente como uma manifestação reacionária. Mas era na verdade muito progressista, e transformou um evento de arquitetura em uma forma de declaração política</w:t>
      </w:r>
      <w:r w:rsidRPr="009D3405">
        <w:rPr>
          <w:rStyle w:val="Refdenotaderodap"/>
        </w:rPr>
        <w:footnoteReference w:id="62"/>
      </w:r>
      <w:r w:rsidRPr="009D3405">
        <w:t>.</w:t>
      </w:r>
    </w:p>
    <w:p w:rsidR="007C29C2" w:rsidRPr="009D3405" w:rsidRDefault="007C29C2" w:rsidP="007C29C2">
      <w:pPr>
        <w:pStyle w:val="NormalWeb"/>
        <w:spacing w:line="360" w:lineRule="auto"/>
      </w:pPr>
      <w:r w:rsidRPr="009D3405">
        <w:t xml:space="preserve">Há, segundo Szacka, uma clara relação entre a ideia da rua corredor e o retorno à cidade tradicional, como foi proclamado por muitos pósmodernistas. No caso da Bienal de Arquitetura de Veneza de 1980, o conceito de exposição e sua cenografia correlata estavam em forte sintonia com os discursos teóricos vindouros e longe de ser uma forma geral e neutra de exibição. Se tratavam, o conceito e sua cenografia, de uma decidida declaração de intenções em favor do retorno ao desenho urbano tradicional e ao uso dos elementos urbanos básicos capazes de promover a sociabilidade. E quando a </w:t>
      </w:r>
      <w:r w:rsidRPr="009D3405">
        <w:lastRenderedPageBreak/>
        <w:t xml:space="preserve">exposição foi remontada na capela da </w:t>
      </w:r>
      <w:proofErr w:type="spellStart"/>
      <w:r w:rsidRPr="009D3405">
        <w:rPr>
          <w:i/>
          <w:iCs/>
        </w:rPr>
        <w:t>Salpêtrière</w:t>
      </w:r>
      <w:proofErr w:type="spellEnd"/>
      <w:r w:rsidRPr="009D3405">
        <w:t xml:space="preserve"> de Paris em 1981 o espaço da rua foi transformado em outro componente tradicional da cidade: a </w:t>
      </w:r>
      <w:proofErr w:type="spellStart"/>
      <w:r w:rsidRPr="009D3405">
        <w:rPr>
          <w:i/>
          <w:iCs/>
        </w:rPr>
        <w:t>piazza</w:t>
      </w:r>
      <w:proofErr w:type="spellEnd"/>
      <w:r w:rsidR="00B036E1" w:rsidRPr="009D3405">
        <w:t xml:space="preserve"> (SZACKA, 2012, p. 19)</w:t>
      </w:r>
      <w:r w:rsidRPr="009D3405">
        <w:t>.</w:t>
      </w:r>
    </w:p>
    <w:p w:rsidR="007C29C2" w:rsidRPr="009D3405" w:rsidRDefault="007C29C2" w:rsidP="007C29C2">
      <w:pPr>
        <w:pStyle w:val="NormalWeb"/>
        <w:spacing w:line="360" w:lineRule="auto"/>
      </w:pPr>
      <w:r w:rsidRPr="009D3405">
        <w:t xml:space="preserve">A </w:t>
      </w:r>
      <w:r w:rsidRPr="009D3405">
        <w:rPr>
          <w:i/>
          <w:iCs/>
        </w:rPr>
        <w:t xml:space="preserve">Strada </w:t>
      </w:r>
      <w:proofErr w:type="spellStart"/>
      <w:r w:rsidRPr="009D3405">
        <w:rPr>
          <w:i/>
          <w:iCs/>
        </w:rPr>
        <w:t>Nuovissima</w:t>
      </w:r>
      <w:proofErr w:type="spellEnd"/>
      <w:r w:rsidRPr="009D3405">
        <w:t xml:space="preserve"> foi inusual e sem precedentes históricos. Embora parte da tradição das exposições em escala natural, nas quais arquitetos selecionados são convidados para a produção de projetos </w:t>
      </w:r>
      <w:proofErr w:type="spellStart"/>
      <w:r w:rsidRPr="009D3405">
        <w:rPr>
          <w:i/>
          <w:iCs/>
        </w:rPr>
        <w:t>ex</w:t>
      </w:r>
      <w:proofErr w:type="spellEnd"/>
      <w:r w:rsidRPr="009D3405">
        <w:rPr>
          <w:i/>
          <w:iCs/>
        </w:rPr>
        <w:t xml:space="preserve"> </w:t>
      </w:r>
      <w:proofErr w:type="spellStart"/>
      <w:r w:rsidRPr="009D3405">
        <w:rPr>
          <w:i/>
          <w:iCs/>
        </w:rPr>
        <w:t>nihilo</w:t>
      </w:r>
      <w:proofErr w:type="spellEnd"/>
      <w:r w:rsidRPr="009D3405">
        <w:rPr>
          <w:i/>
          <w:iCs/>
        </w:rPr>
        <w:t xml:space="preserve">, </w:t>
      </w:r>
      <w:r w:rsidRPr="009D3405">
        <w:t xml:space="preserve">o Strada se singularizou por produzir não edifícios, mas imagens representacionais, ou – como Venturi e Scott Brown poderiam dizer, 20 galpões decorados. Mais do que um mero cenário ou simulacro, foi um manifesto projetual em que o conhecimento foi obtido pela própria fabricação das coisas, e que se tornou a manifestação máxima de uma arquitetura de comunicação. A Bienal de Arquitetura de Veneza de 1980 foi como o assentamento de </w:t>
      </w:r>
      <w:r w:rsidRPr="009D3405">
        <w:rPr>
          <w:i/>
          <w:iCs/>
        </w:rPr>
        <w:t xml:space="preserve">Weissenhof, </w:t>
      </w:r>
      <w:r w:rsidRPr="009D3405">
        <w:t>mas com a particular diferença de que ele foi feito para um mundo de media</w:t>
      </w:r>
      <w:r w:rsidR="00B036E1" w:rsidRPr="009D3405">
        <w:t xml:space="preserve"> (SZACKA, 2012, p. 20).</w:t>
      </w:r>
    </w:p>
    <w:p w:rsidR="007C29C2" w:rsidRPr="009D3405" w:rsidRDefault="007C29C2" w:rsidP="007C29C2">
      <w:pPr>
        <w:pStyle w:val="NormalWeb"/>
        <w:spacing w:line="360" w:lineRule="auto"/>
      </w:pPr>
      <w:r w:rsidRPr="009D3405">
        <w:t>Charles Jencks lembra: Em vez de edificar os edifícios – não tínhamos tempo nem dinheiro – edificamos as fachadas</w:t>
      </w:r>
      <w:r w:rsidRPr="009D3405">
        <w:rPr>
          <w:rStyle w:val="Refdenotaderodap"/>
        </w:rPr>
        <w:footnoteReference w:id="63"/>
      </w:r>
      <w:r w:rsidRPr="009D3405">
        <w:t xml:space="preserve"> e passamos a mensagem, porque ela foi amplificada pela mídia. Da mesma forma que o prédio da AT&amp;T de Johnson, a </w:t>
      </w:r>
      <w:r w:rsidRPr="009D3405">
        <w:rPr>
          <w:i/>
          <w:iCs/>
        </w:rPr>
        <w:t>Strada</w:t>
      </w:r>
      <w:r w:rsidRPr="009D3405">
        <w:t xml:space="preserve"> tornou-se um evento midiático</w:t>
      </w:r>
      <w:r w:rsidRPr="009D3405">
        <w:rPr>
          <w:rStyle w:val="Refdenotaderodap"/>
        </w:rPr>
        <w:footnoteReference w:id="64"/>
      </w:r>
      <w:r w:rsidRPr="009D3405">
        <w:t>. Isso não é, de modo algum, pouca coisa. Pela primeira vez não só foram projetados edifícios de papel, como a comunicação foi a exclusiva função desses edifícios.</w:t>
      </w:r>
    </w:p>
    <w:p w:rsidR="007C29C2" w:rsidRPr="009D3405" w:rsidRDefault="007C29C2" w:rsidP="007C29C2">
      <w:pPr>
        <w:pStyle w:val="NormalWeb"/>
        <w:spacing w:line="360" w:lineRule="auto"/>
      </w:pPr>
      <w:r w:rsidRPr="009D3405">
        <w:t xml:space="preserve">E a mensagem de fato foi passada. Do evento da Bienal em diante não houve sala de aula em qualquer faculdade de arquitetura do mundo, na qual se falasse da cidade, em que o urbanismo modernista retificador, setorizador, racionalizador, da tábula rasa corbusiana destruidora da história edificada não fosse devida e adequadamente desancado. </w:t>
      </w:r>
    </w:p>
    <w:p w:rsidR="007C29C2" w:rsidRPr="009D3405" w:rsidRDefault="007C29C2" w:rsidP="007C29C2">
      <w:pPr>
        <w:pStyle w:val="NormalWeb"/>
        <w:spacing w:line="360" w:lineRule="auto"/>
      </w:pPr>
      <w:r w:rsidRPr="009D3405">
        <w:t xml:space="preserve">O problema ocorreu quando as ruas </w:t>
      </w:r>
      <w:r w:rsidR="00D33673" w:rsidRPr="009D3405">
        <w:t xml:space="preserve">em </w:t>
      </w:r>
      <w:r w:rsidRPr="009D3405">
        <w:t xml:space="preserve">corredor das cidades contemporâneas começaram a ser revisitadas e nelas não se conseguia reproduzir muito bem a experiência poética experimentada na </w:t>
      </w:r>
      <w:r w:rsidRPr="009D3405">
        <w:rPr>
          <w:i/>
          <w:iCs/>
        </w:rPr>
        <w:t xml:space="preserve">Strada Novissima. </w:t>
      </w:r>
      <w:r w:rsidRPr="009D3405">
        <w:t xml:space="preserve">Os “engarrafamentos” de dezenas de ônibus, automóveis e motocicletas acelerando freneticamente os motores, o </w:t>
      </w:r>
      <w:r w:rsidRPr="009D3405">
        <w:rPr>
          <w:i/>
          <w:iCs/>
        </w:rPr>
        <w:lastRenderedPageBreak/>
        <w:t xml:space="preserve">fog </w:t>
      </w:r>
      <w:r w:rsidRPr="009D3405">
        <w:t xml:space="preserve">dos gases dos combustíveis fósseis a sujeira da poeira de carbono depositada sobre as superfícies das fachadas, as novas redes aéreas de comunicações produziam um tipo de poética que a mensagem da </w:t>
      </w:r>
      <w:r w:rsidRPr="009D3405">
        <w:rPr>
          <w:i/>
          <w:iCs/>
        </w:rPr>
        <w:t xml:space="preserve">Strada </w:t>
      </w:r>
      <w:r w:rsidRPr="009D3405">
        <w:t>não havia conseguido passar. Nela, o estado de desenvolvimento da técnica do presente e os reflexos disso no espaço ambiente da cidade não estavam expressos.</w:t>
      </w:r>
    </w:p>
    <w:p w:rsidR="007C29C2" w:rsidRPr="009D3405" w:rsidRDefault="007C29C2" w:rsidP="007C29C2">
      <w:pPr>
        <w:pStyle w:val="NormalWeb"/>
        <w:spacing w:line="360" w:lineRule="auto"/>
      </w:pPr>
      <w:r w:rsidRPr="009D3405">
        <w:t xml:space="preserve">A diferença entre o desastre sociológico, ambiental e estético causado pelo urbanismo modernista e a cidade cenográfica acolhedora à 4/5 de escala, imaginada por Portoghesi, é que a primeira buscava responder – com grande e ingênuo entusiasmo – ao desastre socio técnico que foram os efeitos produzidos pela revolução industrial, administrada pelo capitalismo, e movida por cavalos a vapor e petróleo, por sobre os espaços de cidades concebidas para carroças e carruagens, movidas a cavalos de carne e sangue.  A </w:t>
      </w:r>
      <w:r w:rsidRPr="009D3405">
        <w:rPr>
          <w:i/>
          <w:iCs/>
        </w:rPr>
        <w:t>Strada</w:t>
      </w:r>
      <w:r w:rsidRPr="009D3405">
        <w:t xml:space="preserve"> parecia sugerir que o problema político poderia ser solucionado pelo desenho da cidade e dos espaços urbanos. Se não o político, pelo menos o estético.</w:t>
      </w:r>
    </w:p>
    <w:p w:rsidR="007C29C2" w:rsidRPr="009D3405" w:rsidRDefault="007C29C2" w:rsidP="007C29C2">
      <w:pPr>
        <w:pStyle w:val="NormalWeb"/>
        <w:spacing w:line="360" w:lineRule="auto"/>
      </w:pPr>
      <w:r w:rsidRPr="009D3405">
        <w:t xml:space="preserve">Todas as críticas podem ser feitas a Le Corbusier, menos a de que ele não soube representar com grande verossimilhança e beleza o espaço utensiliar </w:t>
      </w:r>
      <w:proofErr w:type="spellStart"/>
      <w:r w:rsidRPr="009D3405">
        <w:t>esquizofrenico</w:t>
      </w:r>
      <w:proofErr w:type="spellEnd"/>
      <w:r w:rsidRPr="009D3405">
        <w:rPr>
          <w:rStyle w:val="Refdenotaderodap"/>
        </w:rPr>
        <w:footnoteReference w:id="65"/>
      </w:r>
      <w:r w:rsidRPr="009D3405">
        <w:t xml:space="preserve"> das cidades produzidas pelo capitalismo industrial. Que esse espaço fosse um inferno – ainda vigente – na vida das massas proletárias, que gastam 1/4 de seus dias aprisionadas em meios de transporte tenebrosos, isso é uma outra questão, para a solução da qual respostas arquitetônicas ou urbanísticas ainda não foram apresentadas. </w:t>
      </w:r>
    </w:p>
    <w:p w:rsidR="007C29C2" w:rsidRPr="009D3405" w:rsidRDefault="007C29C2" w:rsidP="007C29C2">
      <w:pPr>
        <w:pStyle w:val="NormalWeb"/>
        <w:spacing w:line="360" w:lineRule="auto"/>
      </w:pPr>
      <w:r w:rsidRPr="009D3405">
        <w:t>Le Corbusier nunca demonstrou qualquer sensibilidade com a classe proletária. Muito pelo contrário; o que o preocupava era a eficiência da máquina urbana, objetivo que teria atingido, fossem as coisas simples como imaginava. Mas uma arquitetura apropriada para a produção no meio técnico industrial ele apresentou. Uma especialmente bela e muito original arquitetura, que influenciou decisivamente a estética arquitetônica modernista. Sob estes quesitos, pode ter sido igualado. Mas não superado.</w:t>
      </w:r>
    </w:p>
    <w:p w:rsidR="007C29C2" w:rsidRPr="009D3405" w:rsidRDefault="007C29C2" w:rsidP="007C29C2">
      <w:pPr>
        <w:pStyle w:val="NormalWeb"/>
        <w:spacing w:line="360" w:lineRule="auto"/>
        <w:rPr>
          <w:rFonts w:asciiTheme="majorBidi" w:hAnsiTheme="majorBidi" w:cstheme="majorBidi"/>
          <w:sz w:val="21"/>
          <w:szCs w:val="21"/>
          <w:shd w:val="clear" w:color="auto" w:fill="FFFFFF"/>
        </w:rPr>
      </w:pPr>
      <w:r w:rsidRPr="009D3405">
        <w:lastRenderedPageBreak/>
        <w:t>Os problemas da extensão da cidade que emergiu da revolução industrial só foram radicalmente enfrentados pelo engenheiro civil e urbanista espanhol Arturo Soria y Mata, que entendeu claramente que, “</w:t>
      </w:r>
      <w:r w:rsidRPr="009D3405">
        <w:rPr>
          <w:i/>
          <w:iCs/>
        </w:rPr>
        <w:t>do problema da locomoção derivam-se todos os demais da urbanização</w:t>
      </w:r>
      <w:r w:rsidRPr="009D3405">
        <w:t>”</w:t>
      </w:r>
      <w:r w:rsidR="00D33673" w:rsidRPr="009D3405">
        <w:t xml:space="preserve"> (GHISLENE, 2022)</w:t>
      </w:r>
      <w:r w:rsidRPr="009D3405">
        <w:rPr>
          <w:rFonts w:asciiTheme="majorBidi" w:hAnsiTheme="majorBidi" w:cstheme="majorBidi"/>
          <w:sz w:val="23"/>
          <w:szCs w:val="23"/>
          <w:shd w:val="clear" w:color="auto" w:fill="FFFFFF"/>
        </w:rPr>
        <w:t>. Soria y Mata</w:t>
      </w:r>
      <w:r w:rsidRPr="009D3405">
        <w:rPr>
          <w:rFonts w:asciiTheme="majorBidi" w:hAnsiTheme="majorBidi" w:cstheme="majorBidi"/>
          <w:sz w:val="21"/>
          <w:szCs w:val="21"/>
          <w:shd w:val="clear" w:color="auto" w:fill="FFFFFF"/>
        </w:rPr>
        <w:t xml:space="preserve"> publicou artigos no jornal “El Progresso”, abordando a questão dos problemas urbanos municipais. Sua proposta de cidade linear aparece pela primeira vez num desses artigos e cinco quilômetros chegaram a ser construídos em um bairro nos arredores de Madrid. </w:t>
      </w:r>
    </w:p>
    <w:p w:rsidR="007C29C2" w:rsidRPr="009D3405" w:rsidRDefault="007C29C2" w:rsidP="007C29C2">
      <w:pPr>
        <w:pStyle w:val="NormalWeb"/>
        <w:spacing w:line="360" w:lineRule="auto"/>
        <w:rPr>
          <w:rFonts w:asciiTheme="majorBidi" w:hAnsiTheme="majorBidi" w:cstheme="majorBidi"/>
          <w:sz w:val="21"/>
          <w:szCs w:val="21"/>
          <w:shd w:val="clear" w:color="auto" w:fill="FFFFFF"/>
        </w:rPr>
      </w:pPr>
      <w:r w:rsidRPr="009D3405">
        <w:rPr>
          <w:rFonts w:asciiTheme="majorBidi" w:hAnsiTheme="majorBidi" w:cstheme="majorBidi"/>
          <w:sz w:val="21"/>
          <w:szCs w:val="21"/>
          <w:shd w:val="clear" w:color="auto" w:fill="FFFFFF"/>
        </w:rPr>
        <w:t>Seu modelo se baseia na expansão das cidades sobre o território rural. O processo de “ruralização da vida urbana e urbanização da vida campestre”. Em 1833, num artigo tema: “Cidade – problemática: condições das vias urbanas, insalubridade das habitações, sistema de saneamento e aumento da população”, Soria y Mata critica o congestionamento dos centros tradicionais com traçado radioconcêntrico. Seu pensamento racionalista sugere que o maior problema dos grandes centros está associado ao congestionamento das áreas centrais, ao fluxo e ao tráfego urbano</w:t>
      </w:r>
      <w:r w:rsidRPr="009D3405">
        <w:rPr>
          <w:rStyle w:val="Refdenotaderodap"/>
          <w:rFonts w:cstheme="majorBidi"/>
          <w:sz w:val="21"/>
          <w:szCs w:val="21"/>
          <w:shd w:val="clear" w:color="auto" w:fill="FFFFFF"/>
        </w:rPr>
        <w:footnoteReference w:id="66"/>
      </w:r>
      <w:r w:rsidRPr="009D3405">
        <w:rPr>
          <w:rFonts w:asciiTheme="majorBidi" w:hAnsiTheme="majorBidi" w:cstheme="majorBidi"/>
          <w:sz w:val="21"/>
          <w:szCs w:val="21"/>
          <w:shd w:val="clear" w:color="auto" w:fill="FFFFFF"/>
        </w:rPr>
        <w:t>.</w:t>
      </w:r>
    </w:p>
    <w:p w:rsidR="007C29C2" w:rsidRPr="009D3405" w:rsidRDefault="007C29C2" w:rsidP="007C29C2">
      <w:pPr>
        <w:pStyle w:val="NormalWeb"/>
        <w:spacing w:line="360" w:lineRule="auto"/>
        <w:rPr>
          <w:rFonts w:asciiTheme="majorBidi" w:hAnsiTheme="majorBidi" w:cstheme="majorBidi"/>
          <w:sz w:val="21"/>
          <w:szCs w:val="21"/>
          <w:shd w:val="clear" w:color="auto" w:fill="FFFFFF"/>
        </w:rPr>
      </w:pPr>
      <w:r w:rsidRPr="009D3405">
        <w:rPr>
          <w:rFonts w:asciiTheme="majorBidi" w:hAnsiTheme="majorBidi" w:cstheme="majorBidi"/>
          <w:sz w:val="21"/>
          <w:szCs w:val="21"/>
          <w:shd w:val="clear" w:color="auto" w:fill="FFFFFF"/>
        </w:rPr>
        <w:t>Em seu plano de Cidade Linear, não existe setorização de usos, mas o uso misto do solo, e os edifícios administrativos e comerciais, se fundem aos habitacionais na malha urbana. A proposta abandona as estruturas tradicionais, o quarteirão e a praça. A dimensão simbólica está subordinada à dimensão técnica e o espaço público reduzido aos traçados de circulação e serviços. Sua proposição releva a dimensão estética da cidade, submetendo o desenho urbano à dimensão técnica e privilegiando apenas um elemento do processo urbano: os transportes e a circulação, que determinam a configuração espacial na forma mais racional: a linha reta</w:t>
      </w:r>
      <w:r w:rsidRPr="009D3405">
        <w:rPr>
          <w:rStyle w:val="Refdenotaderodap"/>
          <w:rFonts w:cstheme="majorBidi"/>
          <w:sz w:val="21"/>
          <w:szCs w:val="21"/>
          <w:shd w:val="clear" w:color="auto" w:fill="FFFFFF"/>
        </w:rPr>
        <w:footnoteReference w:id="67"/>
      </w:r>
      <w:r w:rsidRPr="009D3405">
        <w:rPr>
          <w:rFonts w:asciiTheme="majorBidi" w:hAnsiTheme="majorBidi" w:cstheme="majorBidi"/>
          <w:sz w:val="21"/>
          <w:szCs w:val="21"/>
          <w:shd w:val="clear" w:color="auto" w:fill="FFFFFF"/>
        </w:rPr>
        <w:t>. Suas ideias influenciaram parcialmente muitos planos urbanísticos de traço funcionalista, dentre os mais conhecidos os planos de Brasília e da Barra da Tijuca de lúcio Costa.</w:t>
      </w:r>
    </w:p>
    <w:p w:rsidR="007C29C2" w:rsidRPr="009D3405" w:rsidRDefault="007C29C2" w:rsidP="007C29C2">
      <w:pPr>
        <w:pStyle w:val="NormalWeb"/>
        <w:spacing w:line="360" w:lineRule="auto"/>
        <w:rPr>
          <w:rFonts w:asciiTheme="majorBidi" w:hAnsiTheme="majorBidi" w:cstheme="majorBidi"/>
          <w:sz w:val="21"/>
          <w:szCs w:val="21"/>
          <w:shd w:val="clear" w:color="auto" w:fill="FFFFFF"/>
        </w:rPr>
      </w:pPr>
    </w:p>
    <w:p w:rsidR="007C29C2" w:rsidRPr="009D3405" w:rsidRDefault="007C29C2" w:rsidP="007C29C2">
      <w:pPr>
        <w:pStyle w:val="NormalWeb"/>
        <w:spacing w:line="360" w:lineRule="auto"/>
      </w:pPr>
      <w:r w:rsidRPr="009D3405">
        <w:t>A TERCEIRA CRÍTICA DA CIDADE</w:t>
      </w:r>
    </w:p>
    <w:p w:rsidR="007C29C2" w:rsidRPr="009D3405" w:rsidRDefault="007C29C2" w:rsidP="007C29C2">
      <w:pPr>
        <w:pStyle w:val="NormalWeb"/>
        <w:spacing w:line="360" w:lineRule="auto"/>
      </w:pPr>
      <w:r w:rsidRPr="009D3405">
        <w:t>Que o urbanismo tenha sido, até recentemente, entendido como uma subdisciplina da arquitetura</w:t>
      </w:r>
      <w:r w:rsidRPr="009D3405">
        <w:rPr>
          <w:rStyle w:val="Refdenotaderodap"/>
        </w:rPr>
        <w:footnoteReference w:id="68"/>
      </w:r>
      <w:r w:rsidRPr="009D3405">
        <w:t xml:space="preserve">, ou mesmo dela emergente, e não ao inverso, é, de fato, um curioso paradoxo. E é mesmo muito paradoxal que, em qualquer circunstância, a parte de um objeto contenha o seu todo, e seja mais complexa do que ele. É sempre o contrário. No </w:t>
      </w:r>
      <w:r w:rsidRPr="009D3405">
        <w:lastRenderedPageBreak/>
        <w:t>caso da relação entre o urbanismo e a arquitetura, para ilustrar: qualquer obra de arquitetura, como um edifício, por exemplo, é menos complexa do que a obra urbanística: a cidade, ou uma parte dela, como o bairro, ou o quarteirão. Mesmo o espaço vazio de uma simples rua, ou praça, só se compõe quando cercado por edifícios. Um edifício isolado não faz uma cidade. Alguns, juntos, podem fazer.</w:t>
      </w:r>
    </w:p>
    <w:p w:rsidR="007C29C2" w:rsidRPr="009D3405" w:rsidRDefault="007C29C2" w:rsidP="007C29C2">
      <w:pPr>
        <w:pStyle w:val="NormalWeb"/>
        <w:spacing w:line="360" w:lineRule="auto"/>
      </w:pPr>
      <w:r w:rsidRPr="009D3405">
        <w:t xml:space="preserve">O ofício da arquitetura, nessa linha de raciocínio, deveria, por essa ordem – por assim dizer natural das coisas – ser um subofício do ofício do urbanismo. Devem ser raros, e não são de meu conhecimento, os casos em que o campo disciplinar que aborda um objeto é parte do que aborda outro, cujo grau de complexidade lhe é inferior, como a obra de arquitetura, em relação a obra urbanística. </w:t>
      </w:r>
    </w:p>
    <w:p w:rsidR="007C29C2" w:rsidRPr="009D3405" w:rsidRDefault="007C29C2" w:rsidP="007C29C2">
      <w:pPr>
        <w:pStyle w:val="NormalWeb"/>
        <w:spacing w:line="360" w:lineRule="auto"/>
      </w:pPr>
      <w:r w:rsidRPr="009D3405">
        <w:t>Tal fenômeno certamente decorreu do processo histórico, ao longo do qual se começou a perceber que há mais diferenças entre o edifício e a cidade do que aquelas relativas às escalas de cada um, como sugeriu Leon Batista Alberti, para quem a cidade é uma grande casa ao passo que esta é uma pequena cidade (</w:t>
      </w:r>
      <w:proofErr w:type="spellStart"/>
      <w:r w:rsidRPr="009D3405">
        <w:rPr>
          <w:i/>
          <w:iCs/>
        </w:rPr>
        <w:t>maxima</w:t>
      </w:r>
      <w:proofErr w:type="spellEnd"/>
      <w:r w:rsidRPr="009D3405">
        <w:rPr>
          <w:i/>
          <w:iCs/>
        </w:rPr>
        <w:t xml:space="preserve"> </w:t>
      </w:r>
      <w:proofErr w:type="spellStart"/>
      <w:r w:rsidRPr="009D3405">
        <w:rPr>
          <w:i/>
          <w:iCs/>
        </w:rPr>
        <w:t>quaedam</w:t>
      </w:r>
      <w:proofErr w:type="spellEnd"/>
      <w:r w:rsidRPr="009D3405">
        <w:rPr>
          <w:i/>
          <w:iCs/>
        </w:rPr>
        <w:t xml:space="preserve"> est domus et contra domus </w:t>
      </w:r>
      <w:proofErr w:type="spellStart"/>
      <w:r w:rsidRPr="009D3405">
        <w:rPr>
          <w:i/>
          <w:iCs/>
        </w:rPr>
        <w:t>ipsa</w:t>
      </w:r>
      <w:proofErr w:type="spellEnd"/>
      <w:r w:rsidRPr="009D3405">
        <w:rPr>
          <w:i/>
          <w:iCs/>
        </w:rPr>
        <w:t xml:space="preserve"> </w:t>
      </w:r>
      <w:proofErr w:type="spellStart"/>
      <w:r w:rsidRPr="009D3405">
        <w:rPr>
          <w:i/>
          <w:iCs/>
        </w:rPr>
        <w:t>minima</w:t>
      </w:r>
      <w:proofErr w:type="spellEnd"/>
      <w:r w:rsidRPr="009D3405">
        <w:rPr>
          <w:i/>
          <w:iCs/>
        </w:rPr>
        <w:t xml:space="preserve"> </w:t>
      </w:r>
      <w:proofErr w:type="spellStart"/>
      <w:r w:rsidRPr="009D3405">
        <w:rPr>
          <w:i/>
          <w:iCs/>
        </w:rPr>
        <w:t>quaedam</w:t>
      </w:r>
      <w:proofErr w:type="spellEnd"/>
      <w:r w:rsidRPr="009D3405">
        <w:rPr>
          <w:i/>
          <w:iCs/>
        </w:rPr>
        <w:t xml:space="preserve"> est </w:t>
      </w:r>
      <w:proofErr w:type="spellStart"/>
      <w:r w:rsidRPr="009D3405">
        <w:rPr>
          <w:i/>
          <w:iCs/>
        </w:rPr>
        <w:t>civitas</w:t>
      </w:r>
      <w:proofErr w:type="spellEnd"/>
      <w:r w:rsidRPr="009D3405">
        <w:t>)</w:t>
      </w:r>
      <w:r w:rsidR="00D33673" w:rsidRPr="009D3405">
        <w:t xml:space="preserve"> (</w:t>
      </w:r>
      <w:r w:rsidR="00D33673" w:rsidRPr="009D3405">
        <w:rPr>
          <w:rFonts w:cstheme="majorBidi"/>
        </w:rPr>
        <w:t>LOEWEN, 2007, p. 150)</w:t>
      </w:r>
    </w:p>
    <w:p w:rsidR="007C29C2" w:rsidRPr="009D3405" w:rsidRDefault="007C29C2" w:rsidP="007C29C2">
      <w:pPr>
        <w:pStyle w:val="NormalWeb"/>
        <w:spacing w:line="360" w:lineRule="auto"/>
      </w:pPr>
      <w:r w:rsidRPr="009D3405">
        <w:t xml:space="preserve">Vitruvius chegou a argumentar que as cidades devem ser planejadas de acordo com princípios geométricos e de ordem. Enfatizou a importância de uma grade regular de ruas e do uso de proporções e simetria no planejamento urbano. Mas, dos dez livros de seu tratado, o </w:t>
      </w:r>
      <w:r w:rsidRPr="009D3405">
        <w:rPr>
          <w:i/>
          <w:iCs/>
        </w:rPr>
        <w:t xml:space="preserve">De Arquitetura, </w:t>
      </w:r>
      <w:r w:rsidRPr="009D3405">
        <w:t>apenas alguns capítulos do primeiro versam sobre problemas urbanísticos reais, como a escolha dos lugares para as cidades, a construção de muralhas e os já mencionados problemas relativos a ruas e praças.</w:t>
      </w:r>
      <w:r w:rsidRPr="009D3405">
        <w:rPr>
          <w:rStyle w:val="Refdenotaderodap"/>
        </w:rPr>
        <w:footnoteReference w:id="69"/>
      </w:r>
    </w:p>
    <w:p w:rsidR="007C29C2" w:rsidRPr="009D3405" w:rsidRDefault="007C29C2" w:rsidP="007C29C2">
      <w:pPr>
        <w:pStyle w:val="NormalWeb"/>
        <w:spacing w:line="360" w:lineRule="auto"/>
      </w:pPr>
      <w:r w:rsidRPr="009D3405">
        <w:t xml:space="preserve">O urbanismo, ou o planejamento urbano, como uma disciplina plena, de contornos epistêmicos claramente definidos e com princípios teóricos capazes de se apresentar como um </w:t>
      </w:r>
      <w:r w:rsidRPr="009D3405">
        <w:rPr>
          <w:i/>
          <w:iCs/>
        </w:rPr>
        <w:t xml:space="preserve">corpus </w:t>
      </w:r>
      <w:r w:rsidRPr="009D3405">
        <w:t>pleno</w:t>
      </w:r>
      <w:r w:rsidRPr="009D3405">
        <w:rPr>
          <w:i/>
          <w:iCs/>
        </w:rPr>
        <w:t xml:space="preserve">, </w:t>
      </w:r>
      <w:r w:rsidRPr="009D3405">
        <w:t>estruturante de uma prática de ofício, surgiu em 1925, com o livro “O Urbanismo”, de Le Corbusier. Se esse livro não inaugurou essa disciplina, mudou tão drasticamente os seus rumos que certamente instaurou uma divisa entre um antes e um depois. Houve textos anteriores importantes, portadores de visões muitas vezes ingênuas sobre questões parciais ou conexas</w:t>
      </w:r>
      <w:r w:rsidRPr="009D3405">
        <w:rPr>
          <w:rStyle w:val="Refdenotaderodap"/>
        </w:rPr>
        <w:footnoteReference w:id="70"/>
      </w:r>
      <w:r w:rsidRPr="009D3405">
        <w:t xml:space="preserve">, mas não com uma visão de </w:t>
      </w:r>
      <w:r w:rsidRPr="009D3405">
        <w:lastRenderedPageBreak/>
        <w:t>totalidade, como a desse texto e, este, talvez fosse o seu mais grave defeito. A cidade é um objeto cuja complexidade não parede ser redutível a uma disciplina.</w:t>
      </w:r>
    </w:p>
    <w:p w:rsidR="007C29C2" w:rsidRPr="009D3405" w:rsidRDefault="007C29C2" w:rsidP="007C29C2">
      <w:pPr>
        <w:pStyle w:val="NormalWeb"/>
        <w:spacing w:line="360" w:lineRule="auto"/>
      </w:pPr>
      <w:r w:rsidRPr="009D3405">
        <w:t>Uma das principais e muito justas críticas às concepções corbusinas de cidade é a visão maquínica e funcionalista dessa. Nessa visão, o território da cidade deveria ser setorizado em conformidade como os usos da vida social, em uma sociedade capitalista urbana. Tal desnaturalização da ocupação espontânea do solo, em conformidade com os processos históricos de desenvolvimento sociotécnico das populações, produziu, de fato, aberrações sócio ambientais de grande artificialidade, entre as mais notáveis a incapacidade de os centros de negócios das cidades manterem-se vivos, fora dos dias e horários típicos dessas atividades.</w:t>
      </w:r>
    </w:p>
    <w:p w:rsidR="007C29C2" w:rsidRPr="009D3405" w:rsidRDefault="007C29C2" w:rsidP="007C29C2">
      <w:pPr>
        <w:pStyle w:val="NormalWeb"/>
        <w:spacing w:line="360" w:lineRule="auto"/>
      </w:pPr>
      <w:r w:rsidRPr="009D3405">
        <w:t>Mas. o que se esperava de todos, na passagem entre os séculos 19 e 20. era o rigor científico. E a analítica taxonômica era o exemplo darwiniano à disposição de qualquer um que quisesse colar o selo de ciência em seu trabalho. A abordagem analítica taxonômica de Le Corbusier sobre o território urbano, setorizando-o segundo suas funções de uso, não diferiu da de Freud, por exemplo, em sua setorização do inconsciente. Que se diga que o Id, o Ego e o Superego são estruturas da mente que desempenham papéis diferentes na psicologia humana, não parece ser mais do que outra maneira de dizer.</w:t>
      </w:r>
    </w:p>
    <w:p w:rsidR="007C29C2" w:rsidRPr="009D3405" w:rsidRDefault="007C29C2" w:rsidP="007C29C2">
      <w:pPr>
        <w:pStyle w:val="NormalWeb"/>
        <w:spacing w:line="360" w:lineRule="auto"/>
      </w:pPr>
      <w:r w:rsidRPr="009D3405">
        <w:t xml:space="preserve">Em que pese que ainda se mantém na ingênua perspectiva de que a problemática do espaço das grandes metrópoles capitalistas é uma questão de desenho, um interessante texto, que faz uma muito educada e delicada crítica às brincadeiras infantis da </w:t>
      </w:r>
      <w:r w:rsidRPr="009D3405">
        <w:rPr>
          <w:i/>
          <w:iCs/>
        </w:rPr>
        <w:t xml:space="preserve">Strada Novissima, </w:t>
      </w:r>
      <w:r w:rsidRPr="009D3405">
        <w:t>é o “A Terceira Era da Cidade”, de Christian de Portzamparc, publicado originalmente em 1995</w:t>
      </w:r>
      <w:r w:rsidRPr="009D3405">
        <w:rPr>
          <w:rStyle w:val="Refdenotaderodap"/>
        </w:rPr>
        <w:footnoteReference w:id="71"/>
      </w:r>
      <w:r w:rsidRPr="009D3405">
        <w:t>. Sua publicação teve muita repercussão nas academias e se tornou uma referência importante para muitos escritórios de urbanismo e arquitetura.</w:t>
      </w:r>
    </w:p>
    <w:p w:rsidR="007C29C2" w:rsidRPr="009D3405" w:rsidRDefault="007C29C2" w:rsidP="007C29C2">
      <w:pPr>
        <w:pStyle w:val="NormalWeb"/>
        <w:spacing w:line="360" w:lineRule="auto"/>
      </w:pPr>
      <w:r w:rsidRPr="009D3405">
        <w:t>Ele argumenta inicialmente que Paris é uma lenda e questiona: podemos transformar as lendas? Devemos promover a evolução de Paris ou, acima de tudo, devemos conservá-</w:t>
      </w:r>
      <w:proofErr w:type="spellStart"/>
      <w:r w:rsidRPr="009D3405">
        <w:t>la</w:t>
      </w:r>
      <w:proofErr w:type="spellEnd"/>
      <w:r w:rsidRPr="009D3405">
        <w:t xml:space="preserve">? A questão, segundo ele, nem deveria ser colocada porque, afinal tudo muda... No </w:t>
      </w:r>
      <w:r w:rsidRPr="009D3405">
        <w:lastRenderedPageBreak/>
        <w:t>entanto, ainda segundo ele, ela está colocada, “porque nós estamos ainda bestificados</w:t>
      </w:r>
      <w:r w:rsidRPr="009D3405">
        <w:rPr>
          <w:rStyle w:val="Refdenotaderodap"/>
        </w:rPr>
        <w:footnoteReference w:id="72"/>
      </w:r>
      <w:r w:rsidRPr="009D3405">
        <w:t>, sob o choque: a ideia de cidade oscilou muto no decorrer do século”. Acontece, segundo Portzamparc, que ainda não compreendemos direito “a súbita e brutal evolução do urbanismo moderno, que promoveu o esquartejamento da cidade e, como a guerra que o precedeu, continuará como o grande acontecimento do século”</w:t>
      </w:r>
      <w:r w:rsidR="00A34018" w:rsidRPr="009D3405">
        <w:t xml:space="preserve"> (PORTZAMPARC, 1997, p. 34)</w:t>
      </w:r>
      <w:r w:rsidRPr="009D3405">
        <w:t>.</w:t>
      </w:r>
    </w:p>
    <w:p w:rsidR="007C29C2" w:rsidRPr="009D3405" w:rsidRDefault="007C29C2" w:rsidP="007C29C2">
      <w:pPr>
        <w:pStyle w:val="NormalWeb"/>
        <w:spacing w:line="360" w:lineRule="auto"/>
      </w:pPr>
      <w:r w:rsidRPr="009D3405">
        <w:t>Em vinte anos, segundo Portzamparc, Paris, como a maior parte das capitais europeias, espalhou-se e transformou-se mais do que nos vinte séculos anteriores. Tudo, segundo ele, aconteceu muito rápido e, em seguida, sobreveio a calmaria e um “sentimento vago de que uma catástrofe havia ocorrido”.  Após o entusiasmo construtor e as grandes utopias, das quais Corbusier foi um dos grandes promotores, “veio a inquietude, a prudência, a confusão. Uma incômoda dificuldade em nos situar no nosso tempo histórico nos impede o movimento”</w:t>
      </w:r>
      <w:r w:rsidR="00A34018" w:rsidRPr="009D3405">
        <w:t xml:space="preserve"> (PORTZAMPARC, 1997, p. 34).</w:t>
      </w:r>
    </w:p>
    <w:p w:rsidR="007C29C2" w:rsidRPr="009D3405" w:rsidRDefault="007C29C2" w:rsidP="007C29C2">
      <w:pPr>
        <w:pStyle w:val="NormalWeb"/>
        <w:spacing w:line="360" w:lineRule="auto"/>
      </w:pPr>
      <w:r w:rsidRPr="009D3405">
        <w:t>O texto, publicado há quase trinta anos faz uma espécie de profissão de fé na cidade física, que justifique uma teorização de uma eventual terceira era, que possa porventura suceder à segunda, cujos horrores, segundo ele, “bestificaram” a todos. Afirma que iniciou por falar em uma terceira era</w:t>
      </w:r>
      <w:r w:rsidRPr="009D3405">
        <w:rPr>
          <w:i/>
          <w:iCs/>
        </w:rPr>
        <w:t xml:space="preserve">, </w:t>
      </w:r>
      <w:r w:rsidRPr="009D3405">
        <w:t xml:space="preserve">em uma </w:t>
      </w:r>
      <w:r w:rsidRPr="009D3405">
        <w:rPr>
          <w:i/>
          <w:iCs/>
        </w:rPr>
        <w:t>“</w:t>
      </w:r>
      <w:proofErr w:type="spellStart"/>
      <w:r w:rsidRPr="009D3405">
        <w:rPr>
          <w:i/>
          <w:iCs/>
        </w:rPr>
        <w:t>troisième</w:t>
      </w:r>
      <w:proofErr w:type="spellEnd"/>
      <w:r w:rsidRPr="009D3405">
        <w:rPr>
          <w:i/>
          <w:iCs/>
        </w:rPr>
        <w:t xml:space="preserve"> </w:t>
      </w:r>
      <w:proofErr w:type="spellStart"/>
      <w:r w:rsidRPr="009D3405">
        <w:rPr>
          <w:i/>
          <w:iCs/>
        </w:rPr>
        <w:t>ville</w:t>
      </w:r>
      <w:proofErr w:type="spellEnd"/>
      <w:r w:rsidRPr="009D3405">
        <w:rPr>
          <w:i/>
          <w:iCs/>
        </w:rPr>
        <w:t xml:space="preserve">”, </w:t>
      </w:r>
      <w:r w:rsidRPr="009D3405">
        <w:t>não só para designar o tempo atual, e assim circunscreve-lo em sua especificidade. Mas, principalmente, para afastar a ideia de morte da cidade “anunciada e conjurada regularmente a partir dos anos 60”. Morte, segundo ele, “desejada alegremente” por aqueles que veem a cidade como algo “definitivamente ultrapassado pelo mundo moderno, com sua velocidade e suas redes”</w:t>
      </w:r>
      <w:r w:rsidR="00B53E57" w:rsidRPr="009D3405">
        <w:t xml:space="preserve"> (PORTZAMPARC, 1997, p. 35).</w:t>
      </w:r>
    </w:p>
    <w:p w:rsidR="007C29C2" w:rsidRPr="009D3405" w:rsidRDefault="007C29C2" w:rsidP="007C29C2">
      <w:pPr>
        <w:pStyle w:val="NormalWeb"/>
        <w:spacing w:line="360" w:lineRule="auto"/>
      </w:pPr>
      <w:r w:rsidRPr="009D3405">
        <w:t xml:space="preserve">É certamente muito difícil manter tal fé na cidade, após o esvaziamento dos centros urbanos, que sucedeu os eventos de quarentena durante a pandemia da COVID. Muitos afirmam que tal acontecimento foi uma injunção e que seus efeitos sobre a vida urbana e o uso dos espaços da cidade foram conjunturais. Nesse fim de 2023, quando preparamos este texto, ainda não temos o distanciamento necessário para afirmar nada.  Mas todas as estruturas tecnológicas que permitiram o trabalho e as interações </w:t>
      </w:r>
      <w:r w:rsidRPr="009D3405">
        <w:lastRenderedPageBreak/>
        <w:t xml:space="preserve">comerciais e sociais remotas, que se banalizaram no período, já estavam aí há muito tempo. A pandemia foi apenas um empurrão para a cidade virtual. </w:t>
      </w:r>
    </w:p>
    <w:p w:rsidR="007C29C2" w:rsidRPr="009D3405" w:rsidRDefault="007C29C2" w:rsidP="007C29C2">
      <w:pPr>
        <w:pStyle w:val="NormalWeb"/>
        <w:spacing w:line="360" w:lineRule="auto"/>
      </w:pPr>
      <w:r w:rsidRPr="009D3405">
        <w:t xml:space="preserve">É muito difícil, para quem caminha pelos centros urbanos atualmente, e vê a maior parte do comércio fechado, e cartazes de aluga-se por todas as vitrines, de todas as fachadas das ruas corredor, acreditar que a vida urbana, que conhecemos até o fim da secunda década do século 21, retornará algum dia em sua plenitude. A caixa de Pandora parece já haver sido aberta. Se de fato foi, as bestas não retornarão. </w:t>
      </w:r>
    </w:p>
    <w:p w:rsidR="007C29C2" w:rsidRPr="009D3405" w:rsidRDefault="007C29C2" w:rsidP="007C29C2">
      <w:pPr>
        <w:pStyle w:val="NormalWeb"/>
        <w:spacing w:line="360" w:lineRule="auto"/>
      </w:pPr>
      <w:r w:rsidRPr="009D3405">
        <w:t>O mesmo capitalismo que transformou a cidade em mercadoria e a fez explodir horizontal e verticalmente em sua segunda era, a abandonará e esvaziará até entrega-la às baratas nos tempos vindouros. Às baratas e aos excluídos pela crise da realidade burguesa que virá. Que já vige como sintoma do presente. As piores distopias, que o cinema transformou em cenas de cidades melancolicamente abandonadas no século 20, são um futuro em presentificação, independentemente dos efeitos da crise climática sobre a vida urbana e os espaços das cidades. Os centros com milhares de imóveis desocupados e milhares de habitantes sem teto fazem, juntos, uma triste imagem da realidade urbana capitalista desse início de século.</w:t>
      </w:r>
    </w:p>
    <w:p w:rsidR="007C29C2" w:rsidRPr="009D3405" w:rsidRDefault="007C29C2" w:rsidP="007C29C2">
      <w:pPr>
        <w:pStyle w:val="NormalWeb"/>
        <w:spacing w:line="360" w:lineRule="auto"/>
      </w:pPr>
      <w:r w:rsidRPr="009D3405">
        <w:t>Com a perspectiva do fim do século passado, Portzamparc critica a ideia modernista de arrasar as cidades para então reconstruí-las mais vastas e mais distantes em uma natureza infinitamente disponível; as cidades “enfim limpas e regulares”. Segundo ele, a época messiânica dos novos tempos, tempos da industrialização e da revolução soviética, é a época da supressão do passado, que resultaria na cidade moderna</w:t>
      </w:r>
      <w:r w:rsidR="00C0234A" w:rsidRPr="009D3405">
        <w:t xml:space="preserve"> (PORTZAMPARC, 1997, p. 37)</w:t>
      </w:r>
      <w:r w:rsidRPr="009D3405">
        <w:t>.</w:t>
      </w:r>
    </w:p>
    <w:p w:rsidR="007C29C2" w:rsidRPr="009D3405" w:rsidRDefault="007C29C2" w:rsidP="007C29C2">
      <w:pPr>
        <w:pStyle w:val="NormalWeb"/>
        <w:spacing w:line="360" w:lineRule="auto"/>
      </w:pPr>
      <w:r w:rsidRPr="009D3405">
        <w:t>Se este plano não foi realizado em toda a sua radicalidade, sabe-se, segundo ele, que ele foi útil face a urgência da crise habitacional e da insalubridade de numerosos bairros. E nos anos 60, enquanto, segundo ele, ainda prevíamos com entusiasmo que dois terços de Paris deveriam ser modernizados, “ou seja, destruídos, realinhados, reconstruídos”, a cidade triplicava em sua área, avançando sua dominação sobre as áreas rurais. Curta e ao mesmo tempo entorpecente, esta época provocou, ainda segundo ele, tal desordem na longa história da cidade que seus ruídos ainda podem ser ouvidos. “Houve um antes e um depois”</w:t>
      </w:r>
      <w:r w:rsidR="002D5474" w:rsidRPr="009D3405">
        <w:t xml:space="preserve"> (PORTZAMPARC, 1997, p. 37)</w:t>
      </w:r>
      <w:r w:rsidRPr="009D3405">
        <w:t>.</w:t>
      </w:r>
    </w:p>
    <w:p w:rsidR="007C29C2" w:rsidRPr="009D3405" w:rsidRDefault="007C29C2" w:rsidP="007C29C2">
      <w:pPr>
        <w:pStyle w:val="NormalWeb"/>
        <w:spacing w:line="360" w:lineRule="auto"/>
      </w:pPr>
      <w:r w:rsidRPr="009D3405">
        <w:lastRenderedPageBreak/>
        <w:t>Segundo Portzamparc, é preciso encarar toda essa desordem como uma ruptura fundadora e não apenas catastrófica. Segundo ele, e ainda pensando o problema como uma questão de forma, a interrupção das condições que mantinham uma forma levam a aparição de um modo de ser, que aparece pouco a pouco, confusamente. O que ele não designa e nem identifica de nenhuma maneira é quais foram as condições que foram interrompidas. Apenas diz que, “uma vez de volta à calma”, a “forma” está “fragmentada, plural, entrelaçada, mais frequentemente híbrida e acima de tudo determinada por heranças de períodos contraditórios”</w:t>
      </w:r>
      <w:r w:rsidR="00635C2F" w:rsidRPr="009D3405">
        <w:t xml:space="preserve"> (PORTZAMPARC, 1997, p. 37).</w:t>
      </w:r>
    </w:p>
    <w:p w:rsidR="007C29C2" w:rsidRPr="009D3405" w:rsidRDefault="007C29C2" w:rsidP="007C29C2">
      <w:pPr>
        <w:pStyle w:val="NormalWeb"/>
        <w:spacing w:line="360" w:lineRule="auto"/>
      </w:pPr>
      <w:r w:rsidRPr="009D3405">
        <w:t>A segunda era da cidade, a modernista, cujos desenvolvimentos, ao nosso ver, resultaram mais da revolução industrial e da exploração do solo urbano como mercadoria, do que dos princípios corbusianos, está fundada, segundo Portzamparc, sobre uma inversão ou, para ser mais preciso, uma reversão da visão de espaço, da topologia segundo a qual foram considerados os cheios e os vazios que formam a cidade da 1a Era</w:t>
      </w:r>
      <w:r w:rsidR="008B4E99" w:rsidRPr="009D3405">
        <w:t xml:space="preserve"> (PORTZAMPARC, 1997, p. 38)</w:t>
      </w:r>
      <w:r w:rsidRPr="009D3405">
        <w:t>.</w:t>
      </w:r>
    </w:p>
    <w:p w:rsidR="007C29C2" w:rsidRPr="009D3405" w:rsidRDefault="007C29C2" w:rsidP="007C29C2">
      <w:pPr>
        <w:pStyle w:val="NormalWeb"/>
        <w:spacing w:line="360" w:lineRule="auto"/>
      </w:pPr>
      <w:r w:rsidRPr="009D3405">
        <w:t xml:space="preserve">Esta primeira cidade, com toda a diversidade de suas formas apresenta, segundo ele, uma extraordinária constância. Um mesmo esquema, único e simples, organizou-a: a rua. E seria necessário. Segundo ele, incluir também um período anterior, das cidades da mesopotâmia, visto que depois da cidade grega com sua trama, depois de todos os tecidos da urbanização vernacular, até os grandes traçados de Hausmann em Paris, a cidade é vista, compreendida, percorrida, planificada segundo os vazios dos espaços públicos, vazios estes definidos por suas bordas cheias, construída: as </w:t>
      </w:r>
      <w:r w:rsidRPr="009D3405">
        <w:rPr>
          <w:i/>
          <w:iCs/>
        </w:rPr>
        <w:t>insulae</w:t>
      </w:r>
      <w:r w:rsidRPr="009D3405">
        <w:t>, as quadras, ou quarteirões</w:t>
      </w:r>
      <w:r w:rsidR="00402A4F" w:rsidRPr="009D3405">
        <w:t xml:space="preserve"> (PORTZAMPARC, 1997, p. 38).</w:t>
      </w:r>
    </w:p>
    <w:p w:rsidR="007C29C2" w:rsidRPr="009D3405" w:rsidRDefault="007C29C2" w:rsidP="007C29C2">
      <w:pPr>
        <w:pStyle w:val="NormalWeb"/>
        <w:spacing w:line="360" w:lineRule="auto"/>
      </w:pPr>
      <w:r w:rsidRPr="009D3405">
        <w:t>Em função da subversão provocada pela segunda era, esta topologia foi, segundo Portzamparc, invertida, colocada ao avesso como uma luva: não planificamos mais a cidade segundo os vazios dos espaços públicos, mas à partir de objetos cheios. Não ocorreu, segundo Portzamparc, de modo preciso, a formação de um raciocínio sobre a topologia da cidade, de reflexões sobre a natureza do espaço urbano, houve sim, segundo ele, uma rejeição da forma da "rua" como pertencente ao passado e, com ela, de modo consubstancial, a ideia de espaço como entremeio desaparece totalmente</w:t>
      </w:r>
      <w:r w:rsidR="009B6FB3" w:rsidRPr="009D3405">
        <w:t xml:space="preserve"> (PORTZAMPARC, 1997, p. 38).</w:t>
      </w:r>
      <w:r w:rsidRPr="009D3405">
        <w:t xml:space="preserve"> </w:t>
      </w:r>
    </w:p>
    <w:p w:rsidR="007C29C2" w:rsidRPr="009D3405" w:rsidRDefault="007C29C2" w:rsidP="007C29C2">
      <w:pPr>
        <w:pStyle w:val="NormalWeb"/>
        <w:spacing w:line="360" w:lineRule="auto"/>
      </w:pPr>
      <w:r w:rsidRPr="009D3405">
        <w:lastRenderedPageBreak/>
        <w:t>Introduziu-se, segundo Portzamparc, sobretudo este novo paradigma do objeto arquitetural do movimento moderno e dos planos de ampliação das cidades, de reordenação à partir desse novo material arquitetural que é o objeto. Os imóveis não são mais colados, contíguos, mas sim autônomos, frequentemente descolados do solo (os pilotis e a permeabilidade visual corbusianos), isótropos, indiferentes ao máximo ao entorno. Eles tendem a ser universais</w:t>
      </w:r>
      <w:r w:rsidR="001345FA" w:rsidRPr="009D3405">
        <w:t xml:space="preserve"> (PORTZAMPARC, 1997, p. 38).</w:t>
      </w:r>
    </w:p>
    <w:p w:rsidR="007C29C2" w:rsidRPr="009D3405" w:rsidRDefault="007C29C2" w:rsidP="007C29C2">
      <w:pPr>
        <w:pStyle w:val="NormalWeb"/>
        <w:spacing w:line="360" w:lineRule="auto"/>
      </w:pPr>
      <w:r w:rsidRPr="009D3405">
        <w:t>0 modelo, segundo Portzamparc, é a máquina, o objeto técnico, a produção industrial. Penetrando na paisagem no século XIX como uma anti-arquitetura, a máquina torna-se no século XX o modelo, a nova referência da metáfora arquitetural. Segundo ele, o grande debate foi mantido por muito tempo; a natureza, a antiguidade, quem é o modelo? Estabelecendo esta nova referência extraída do mundo da técnica, os pioneiros da arquitetura moderna reinstalaram uma nova legitimidade da arquitetura face a este universo. Que disto decorra um outro urbanismo ignorando os espaços não construídos foi, por conseguinte, na sequência de ideias, apenas uma consequência</w:t>
      </w:r>
      <w:r w:rsidR="001345FA" w:rsidRPr="009D3405">
        <w:t xml:space="preserve"> (PORTZAMPARC, 1997, p. 38).</w:t>
      </w:r>
    </w:p>
    <w:p w:rsidR="007C29C2" w:rsidRPr="009D3405" w:rsidRDefault="007C29C2" w:rsidP="007C29C2">
      <w:pPr>
        <w:pStyle w:val="NormalWeb"/>
        <w:spacing w:line="360" w:lineRule="auto"/>
      </w:pPr>
      <w:r w:rsidRPr="009D3405">
        <w:t xml:space="preserve">Esta reversão topológica é essencial, segundo Portzamparc. É aí que se origina toda a transformação, a oposição entre a primeira e a segunda era. E, curiosamente, segundo ele, este esquema não se apresentou de modo explicito, concebido como tal: começamos a pensar segundo os objetos, como pensávamos antes segundo o esquema da rua, tão natural que era este esquema na primeira era, que sua enunciação não foi necessária. </w:t>
      </w:r>
    </w:p>
    <w:p w:rsidR="007C29C2" w:rsidRPr="009D3405" w:rsidRDefault="007C29C2" w:rsidP="007C29C2">
      <w:pPr>
        <w:pStyle w:val="NormalWeb"/>
        <w:spacing w:line="360" w:lineRule="auto"/>
      </w:pPr>
      <w:r w:rsidRPr="009D3405">
        <w:t>Enquanto a cidade da primeira era é contida, compacta, fechada como uma concentração defensiva, uma proteção contra a imensidão, contra o informe, o desconhecido, a cidade da segunda era desenvolve o movimento de conquista territorial e "arrazoamento" do planeta, que é, segundo ele, “o grande destino do ocidente”. A logica é, ainda segundo ele, a de libertar-se do lugar, das amarras, da matéria e, dentro em pouco, do corpo físico</w:t>
      </w:r>
      <w:r w:rsidR="001345FA" w:rsidRPr="009D3405">
        <w:t xml:space="preserve"> (PORTZAMPARC, 1997, p. 3</w:t>
      </w:r>
      <w:r w:rsidR="00DD3071" w:rsidRPr="009D3405">
        <w:t>9</w:t>
      </w:r>
      <w:r w:rsidR="001345FA" w:rsidRPr="009D3405">
        <w:t>).</w:t>
      </w:r>
    </w:p>
    <w:p w:rsidR="007C29C2" w:rsidRPr="009D3405" w:rsidRDefault="007C29C2" w:rsidP="007C29C2">
      <w:pPr>
        <w:pStyle w:val="NormalWeb"/>
        <w:spacing w:line="360" w:lineRule="auto"/>
      </w:pPr>
      <w:r w:rsidRPr="009D3405">
        <w:t>Esse destino do ocidente, quase, se não, o próprio “destino manifesto originário”</w:t>
      </w:r>
      <w:r w:rsidRPr="009D3405">
        <w:rPr>
          <w:rStyle w:val="Refdenotaderodap"/>
        </w:rPr>
        <w:footnoteReference w:id="73"/>
      </w:r>
      <w:r w:rsidRPr="009D3405">
        <w:t xml:space="preserve">, com muita dificuldade poderia ser dissociado de um certo espírito colonialista. E não se pode </w:t>
      </w:r>
      <w:r w:rsidRPr="009D3405">
        <w:lastRenderedPageBreak/>
        <w:t>negar que o movimento moderno e sua correspondente cidade da segunda era não tenham encontrado, nas colônias por toda a parte, a mais alegre acolhida e o mais entusiasmado envolvimento.</w:t>
      </w:r>
    </w:p>
    <w:p w:rsidR="007C29C2" w:rsidRPr="009D3405" w:rsidRDefault="007C29C2" w:rsidP="007C29C2">
      <w:pPr>
        <w:pStyle w:val="NormalWeb"/>
        <w:spacing w:line="360" w:lineRule="auto"/>
      </w:pPr>
      <w:r w:rsidRPr="009D3405">
        <w:t>No entanto, no clímax desta epopeia de expansão, à época onde o homem dá seus primeiros passos na Lua, começamos, segundo Portzamparc, a suspeitar que algo nos escapa sobre a superfície da Terra. A realidade complexa da cidade resiste às razões da técnica. Quando as cidades novas começam a ser construídas no entorno de Paris, os modelos do urbanismo moderno estão próximos de sua caduquice, instala-se, portanto, a confusão. Segundo Portzamparc, a partir dos anos 70 tomamos consciência de que, no lugar de uma cidade diluída, aberta, herdamos concentrações urbanas heterogêneas, as metrópoles. No lugar de um mundo em expansão, descobrimos os limites do nosso planeta. E os preceitos da cidade moderna, em que prese as críticas e a crise, os preceitos da cidade modernista persistiam. Além disso uma nova correspondência espaço e tempo estava em gestação</w:t>
      </w:r>
      <w:r w:rsidR="00DD3071" w:rsidRPr="009D3405">
        <w:t xml:space="preserve"> (PORTZAMPARC, 1997, p. 39)</w:t>
      </w:r>
      <w:r w:rsidRPr="009D3405">
        <w:t>.</w:t>
      </w:r>
    </w:p>
    <w:p w:rsidR="007C29C2" w:rsidRPr="009D3405" w:rsidRDefault="007C29C2" w:rsidP="007C29C2">
      <w:pPr>
        <w:pStyle w:val="NormalWeb"/>
        <w:spacing w:line="360" w:lineRule="auto"/>
      </w:pPr>
      <w:r w:rsidRPr="009D3405">
        <w:t xml:space="preserve">Em uma crítica direta, e mesmo um alerta, ao espírito que passou a dominar após a falência do urbanismo modernista, e indireta à mensagem da </w:t>
      </w:r>
      <w:r w:rsidRPr="009D3405">
        <w:rPr>
          <w:i/>
          <w:iCs/>
        </w:rPr>
        <w:t xml:space="preserve">Strada Novissima, </w:t>
      </w:r>
      <w:r w:rsidRPr="009D3405">
        <w:t>Portzamparc comenta sobre uma “necessidade de regressão”. Segundo ele, o que passa a dominar muito rapidamente é o reflexo de um retorno ao passado, à cidade "pré- industrial" da primeira era. Este ponto de vista, segundo ele marcado pela prudência e, em algumas vezes, pelo fanatismo, torna-se muito facilmente popular. É ele, segundo Portzamparc, quem dita ainda hoje a concepção dos planos da maior parte dos escritórios de urbanismo das cidades europeias. Ainda segundo ele, nossa época, em matéria de urbanismo, olha para o passado e segue com muita cautela. Porém, nosso mundo, nossos modos, nossas técnicas, nossa economia transformaram-se consideravelmente para que esse retorno desesperado à formas urbanas antigas seja viável e aberto para o futuro, mesmo que fantasiado de arquitetura moderna</w:t>
      </w:r>
      <w:r w:rsidR="00DD3071" w:rsidRPr="009D3405">
        <w:t xml:space="preserve"> (PORTZAMPARC, 1997, p. 40).</w:t>
      </w:r>
    </w:p>
    <w:p w:rsidR="007C29C2" w:rsidRPr="009D3405" w:rsidRDefault="007C29C2" w:rsidP="007C29C2">
      <w:pPr>
        <w:pStyle w:val="NormalWeb"/>
        <w:spacing w:line="360" w:lineRule="auto"/>
      </w:pPr>
      <w:r w:rsidRPr="009D3405">
        <w:t xml:space="preserve">Somos cativos de uma dupla herança, segundo Portzamparc. Toda a toda nossa cultura e nossa bagagem teórica estão marcadas por esta dupla herança, sem que uma nova síntese tenha acontecido. Embora a 1a e 2a eras tenham permanecido como referencias contemporâneas, elas são antagônicas e correspondem, evidentemente, a uma época passada. Após a cidade pré- industrial e a cidade industrial, as quais não podem, de </w:t>
      </w:r>
      <w:r w:rsidRPr="009D3405">
        <w:lastRenderedPageBreak/>
        <w:t>modo algum, constituir um modelo teórico para o momento atual, continuamos obrigados a inventar as formas da cidade contemporânea, da cidade da era das metrópoles, das grandes acumulações materiais, das redes imateriais, e ainda desta dupla herança contraditória que pode, segundo ele, ser representada pela seguinte equação:</w:t>
      </w:r>
      <w:r w:rsidRPr="009D3405">
        <w:br/>
        <w:t xml:space="preserve">3a Era=Ia Era+2a </w:t>
      </w:r>
      <w:proofErr w:type="spellStart"/>
      <w:r w:rsidRPr="009D3405">
        <w:t>Era+X</w:t>
      </w:r>
      <w:proofErr w:type="spellEnd"/>
      <w:r w:rsidRPr="009D3405">
        <w:t xml:space="preserve"> </w:t>
      </w:r>
    </w:p>
    <w:p w:rsidR="007C29C2" w:rsidRPr="009D3405" w:rsidRDefault="007C29C2" w:rsidP="007C29C2">
      <w:pPr>
        <w:pStyle w:val="NormalWeb"/>
        <w:spacing w:line="360" w:lineRule="auto"/>
      </w:pPr>
      <w:r w:rsidRPr="009D3405">
        <w:t>Onde:</w:t>
      </w:r>
    </w:p>
    <w:p w:rsidR="007C29C2" w:rsidRPr="009D3405" w:rsidRDefault="007C29C2" w:rsidP="007C29C2">
      <w:pPr>
        <w:pStyle w:val="NormalWeb"/>
        <w:spacing w:line="360" w:lineRule="auto"/>
      </w:pPr>
      <w:r w:rsidRPr="009D3405">
        <w:t>X = a incógnita atual, os novos dados</w:t>
      </w:r>
      <w:r w:rsidR="000E107A" w:rsidRPr="009D3405">
        <w:t xml:space="preserve"> (PORTZAMPARC, 1997, p. 40).</w:t>
      </w:r>
    </w:p>
    <w:p w:rsidR="007C29C2" w:rsidRPr="009D3405" w:rsidRDefault="007C29C2" w:rsidP="007C29C2">
      <w:pPr>
        <w:pStyle w:val="NormalWeb"/>
        <w:spacing w:line="360" w:lineRule="auto"/>
      </w:pPr>
      <w:r w:rsidRPr="009D3405">
        <w:t>É fundamental, segundo Portzamparc, reconhecer a cidade como acumulação, agregação, coexistência de épocas diferentes e por vezes contraditórias. O resultado é uma cidade híbrida, mais complexa e essa é, segundo ele, quase sempre a mais bela forma mais belo acabamento</w:t>
      </w:r>
      <w:r w:rsidR="000E107A" w:rsidRPr="009D3405">
        <w:t xml:space="preserve"> (PORTZAMPARC, 1997, p. 44)</w:t>
      </w:r>
      <w:r w:rsidRPr="009D3405">
        <w:t xml:space="preserve">. </w:t>
      </w:r>
    </w:p>
    <w:p w:rsidR="007C29C2" w:rsidRPr="009D3405" w:rsidRDefault="007C29C2" w:rsidP="007C29C2">
      <w:pPr>
        <w:pStyle w:val="NormalWeb"/>
        <w:spacing w:line="360" w:lineRule="auto"/>
      </w:pPr>
      <w:r w:rsidRPr="009D3405">
        <w:t>Nossa era poderia ser definida, segundo Portzamparc, por uma "recusa</w:t>
      </w:r>
      <w:r w:rsidRPr="009D3405">
        <w:br/>
        <w:t xml:space="preserve">da tabula rasa". Trata-se, segundo ele, de uma atitude mais ambiciosa, mais positiva, que ultrapassa generosamente a prudência conservadora: ela é uma visão de cidade que a compreende em sua grandeza civilizatória, sem se deixar sufocar pela história. Ela deve, inclusive, segundo ele, saber utilizar-se da tabula rasa </w:t>
      </w:r>
      <w:proofErr w:type="spellStart"/>
      <w:r w:rsidRPr="009D3405">
        <w:t>la</w:t>
      </w:r>
      <w:proofErr w:type="spellEnd"/>
      <w:r w:rsidRPr="009D3405">
        <w:t>́ onde a 2a Era nos legou territórios desesperantes</w:t>
      </w:r>
      <w:r w:rsidR="00843F5B" w:rsidRPr="009D3405">
        <w:t xml:space="preserve"> (PORTZAMPARC, 1997, p. 44</w:t>
      </w:r>
      <w:proofErr w:type="gramStart"/>
      <w:r w:rsidR="00843F5B" w:rsidRPr="009D3405">
        <w:t>).</w:t>
      </w:r>
      <w:r w:rsidRPr="009D3405">
        <w:t>.</w:t>
      </w:r>
      <w:proofErr w:type="gramEnd"/>
      <w:r w:rsidRPr="009D3405">
        <w:t xml:space="preserve"> </w:t>
      </w:r>
    </w:p>
    <w:p w:rsidR="007C29C2" w:rsidRPr="009D3405" w:rsidRDefault="007C29C2" w:rsidP="007C29C2">
      <w:pPr>
        <w:pStyle w:val="NormalWeb"/>
        <w:spacing w:line="360" w:lineRule="auto"/>
      </w:pPr>
      <w:r w:rsidRPr="009D3405">
        <w:t>A 2a Era inventou um mundo novo, um mundo de substituição: nós devemos, segundo ele, inventar uma lógica, uma programática, uma poética e ao mesmo tempo uma economia da modificação. A transformação contínua deste espaço-tempo, desta cidade atual que nos faz viver o tempo tão intensamente a ponto dele, o tempo, tornar-se, segundo ele, a matéria, um novo "motivo" deste trabalho</w:t>
      </w:r>
      <w:r w:rsidR="00843F5B" w:rsidRPr="009D3405">
        <w:t xml:space="preserve"> (PORTZAMPARC, 1997, p. 45)</w:t>
      </w:r>
      <w:r w:rsidRPr="009D3405">
        <w:t xml:space="preserve">. </w:t>
      </w:r>
    </w:p>
    <w:p w:rsidR="007C29C2" w:rsidRPr="009D3405" w:rsidRDefault="007C29C2" w:rsidP="007C29C2">
      <w:pPr>
        <w:pStyle w:val="NormalWeb"/>
        <w:spacing w:line="360" w:lineRule="auto"/>
      </w:pPr>
      <w:r w:rsidRPr="009D3405">
        <w:t xml:space="preserve">A cidade da 3a Era é formada, segundo Portzamparc, de arquipélagos de bairros que se costeiam, fragmentos de todas as escalas, alguns inteiros e quase homogêneos relativamente à época de sua formação, outros bastante heterogêneos, saídos de uma superposição de diferentes idades, onde se confrontam a 1a e a 2a Era. Dependendo do lugar, a 3a Era apresenta, segundo ele, uma cidade a decifrar, a inventariar, a reciclar, mas também a inventar, a criar. Trata-se de cruzar logicas e pensamentos diferentes em </w:t>
      </w:r>
      <w:r w:rsidRPr="009D3405">
        <w:lastRenderedPageBreak/>
        <w:t xml:space="preserve">função dos bairros específicos. Segundo ele, podemos compreender este tipo de configuração observando algumas pinturas de </w:t>
      </w:r>
      <w:proofErr w:type="spellStart"/>
      <w:r w:rsidRPr="009D3405">
        <w:t>François</w:t>
      </w:r>
      <w:proofErr w:type="spellEnd"/>
      <w:r w:rsidRPr="009D3405">
        <w:t xml:space="preserve"> </w:t>
      </w:r>
      <w:proofErr w:type="spellStart"/>
      <w:r w:rsidRPr="009D3405">
        <w:t>Rouan</w:t>
      </w:r>
      <w:proofErr w:type="spellEnd"/>
      <w:r w:rsidRPr="009D3405">
        <w:t>, onde estruturas formais diferentes cruzam-se em um jogo complexo, derivadas originalmente de uma reflexão sobre as primeiras tramas feitas pelo pintor em 1967. Elementos pictóricos, recortes de desenhos, tramas coloridas se perdem e se reencontram alternadamente, onde o todo é uma grande forma plena de sabor, de riqueza e de novas descobertas a cada instante</w:t>
      </w:r>
      <w:r w:rsidR="00843F5B" w:rsidRPr="009D3405">
        <w:t xml:space="preserve"> (PORTZAMPARC, 1997, p. 45)</w:t>
      </w:r>
      <w:r w:rsidRPr="009D3405">
        <w:t xml:space="preserve">. </w:t>
      </w:r>
    </w:p>
    <w:p w:rsidR="007C29C2" w:rsidRPr="009D3405" w:rsidRDefault="007C29C2" w:rsidP="007C29C2">
      <w:pPr>
        <w:pStyle w:val="NormalWeb"/>
        <w:spacing w:line="360" w:lineRule="auto"/>
      </w:pPr>
      <w:r w:rsidRPr="009D3405">
        <w:t>Portzamparc vê uma cidade eclética, não porque responda a uma estética de miscigenações estilísticas, mas porque reflete a sobreposição de diferentes eras em tecidos ora mais ordenados, ora menos, que se interseccionam e sobrepõe segundo o andamento altamente complexo de processos históricos que se depositam de modo fragmentário sobre o território da cidade. A estética da terceira era não é algo que tenha qualquer unidade e nem que tenha chegado a qualquer fim, mas algo que está em uma determinada configuração que resulta de um corte em um momento determinado dos processos históricos, que está assim agora, mas que pode estar de outra forma em outra ora, não como uma totalidade, mas em discretos e imperceptíveis fragmentos.</w:t>
      </w:r>
    </w:p>
    <w:p w:rsidR="007C29C2" w:rsidRPr="009D3405" w:rsidRDefault="007C29C2" w:rsidP="007C29C2">
      <w:pPr>
        <w:pStyle w:val="NormalWeb"/>
        <w:spacing w:line="360" w:lineRule="auto"/>
      </w:pPr>
      <w:r w:rsidRPr="009D3405">
        <w:t xml:space="preserve">Nessa sobreposição histórica fragmentária que se constituiu a cidade, Portzamparc busca aquela parte mínima, a parcela indivisível, a partir da qual qualquer fração não é o urbano, mas o edilício. A quadra, segundo ele, definiu a repartição do cheio e do vazio, a relação entre o edifício e a cidade. E preciso, segundo ele, redefinir essas relações. E </w:t>
      </w:r>
      <w:proofErr w:type="spellStart"/>
      <w:r w:rsidRPr="009D3405">
        <w:t>e</w:t>
      </w:r>
      <w:proofErr w:type="spellEnd"/>
      <w:r w:rsidRPr="009D3405">
        <w:t>́ esta indagação que o conduziu ao esquema de quadra aberta, o qual, ainda segundo ele, sintetiza, em uma única forma, esta dupla herança das eras da cidade. Nem a quadra fechada que define as ruas corredor, nem a quadra aberta que dissolve o espaço da rua e afasta a cidade da escala humana. Ele propõe, uma solução híbrida, em que as características de ambas sejam aproveitadas de modo a produzir uma cidade igualmente híbrida. Sua solução são as quadras abertas.</w:t>
      </w:r>
    </w:p>
    <w:p w:rsidR="007C29C2" w:rsidRPr="009D3405" w:rsidRDefault="007C29C2" w:rsidP="007C29C2">
      <w:pPr>
        <w:pStyle w:val="NormalWeb"/>
        <w:spacing w:line="360" w:lineRule="auto"/>
      </w:pPr>
      <w:r w:rsidRPr="009D3405">
        <w:t xml:space="preserve">A quadra aberta, segundo ele, permite reinventar a rua: </w:t>
      </w:r>
      <w:proofErr w:type="spellStart"/>
      <w:r w:rsidRPr="009D3405">
        <w:t>legível</w:t>
      </w:r>
      <w:proofErr w:type="spellEnd"/>
      <w:r w:rsidRPr="009D3405">
        <w:t xml:space="preserve"> e ao mesmo tempo realçada por aberturas visuais e pela luz do sol. Os objetos continuam sempre autônomos, mas ligados entre eles por regras que impõem vazios e alinhamentos parciais. Formas individuais e formas coletivas coexistem. Uma arquitetura moderna, isto é, uma arquitetura relativamente livre de convenção, de volumetria, de modenatura, pode desabrochar sem ser contida por um exercício de fachada imposto entre duas </w:t>
      </w:r>
      <w:r w:rsidRPr="009D3405">
        <w:lastRenderedPageBreak/>
        <w:t>paredes contiguas. As fachadas externas deslocam-se com alternância, constituindo uma atmosfera densa e intima. Os espaços vazios, os intermédios, dão lugar a terraços privativos que permitem passar a luz e o olhar</w:t>
      </w:r>
      <w:r w:rsidR="00843F5B" w:rsidRPr="009D3405">
        <w:t xml:space="preserve"> (PORTZAMPARC, 1997, p. 47)</w:t>
      </w:r>
      <w:r w:rsidRPr="009D3405">
        <w:t xml:space="preserve">. </w:t>
      </w:r>
    </w:p>
    <w:p w:rsidR="007C29C2" w:rsidRPr="009D3405" w:rsidRDefault="007C29C2" w:rsidP="007C29C2">
      <w:r w:rsidRPr="009D3405">
        <w:t>O que caracteriza o discurso de Portzamparc, para além da solução morfologicamente híbrida da quadra aberta, e da percepção da hibridez das formas da própria cidade, produzida em suas próprias temporalidades, é o consistente discurso da pluralidade, da cidade como reflexo da diversidade da sociedade que a transforma, muito lenta e imperceptivelmente, mas sempre inexoravelmente, ao longo de suas próprias transformações históricas. Pouco percebemos de um ano para o outro, mas, como observou Portzamparc com Paris</w:t>
      </w:r>
      <w:r w:rsidR="00651308" w:rsidRPr="009D3405">
        <w:t>,</w:t>
      </w:r>
      <w:r w:rsidRPr="009D3405">
        <w:t xml:space="preserve"> e com a maior parte das capitais europeias, as cidades espalharam-se e transformaram-se mais ao longo dos agora mais que trinta anos, do que nos trinta séculos anteriores. Tudo, embora de modo quase imperceptivelmente lento, muito rapidamente. E de 1995, quando Portzamparc publicou esse texto, até o presente, nada tranquiliza em relação ao “sentimento vago de que uma catástrofe havia ocorrido”</w:t>
      </w:r>
      <w:r w:rsidR="00843F5B" w:rsidRPr="009D3405">
        <w:t xml:space="preserve"> (PORTZAMPARC, 1997, p. 34)</w:t>
      </w:r>
      <w:r w:rsidRPr="009D3405">
        <w:t>.</w:t>
      </w:r>
      <w:r w:rsidR="00651308" w:rsidRPr="009D3405">
        <w:t xml:space="preserve"> E nem a catástrofe ambiental era um fato já catastrófico. E tampouco sintomas de uma eventual falência e morte das cidades, como a decadência e a morte dos centros urbanos das grandes metrópoles, eram um fato tão presente e manifesto.</w:t>
      </w:r>
    </w:p>
    <w:p w:rsidR="00651308" w:rsidRPr="009D3405" w:rsidRDefault="00651308" w:rsidP="007C29C2"/>
    <w:p w:rsidR="00651308" w:rsidRPr="009D3405" w:rsidRDefault="00651308" w:rsidP="00651308">
      <w:pPr>
        <w:rPr>
          <w:rFonts w:ascii="Times New Roman" w:hAnsi="Times New Roman" w:cstheme="majorBidi"/>
        </w:rPr>
        <w:sectPr w:rsidR="00651308" w:rsidRPr="009D3405" w:rsidSect="00530A10">
          <w:pgSz w:w="11900" w:h="16840"/>
          <w:pgMar w:top="1417" w:right="1701" w:bottom="1417" w:left="1701" w:header="708" w:footer="708" w:gutter="0"/>
          <w:cols w:space="708"/>
          <w:docGrid w:linePitch="360"/>
        </w:sectPr>
      </w:pPr>
    </w:p>
    <w:p w:rsidR="00651308" w:rsidRPr="009D3405" w:rsidRDefault="00651308" w:rsidP="00651308">
      <w:pPr>
        <w:spacing w:after="240"/>
        <w:jc w:val="center"/>
        <w:rPr>
          <w:rFonts w:cstheme="majorBidi"/>
        </w:rPr>
      </w:pPr>
      <w:r w:rsidRPr="009D3405">
        <w:rPr>
          <w:rFonts w:cstheme="majorBidi"/>
        </w:rPr>
        <w:lastRenderedPageBreak/>
        <w:t>REFERÊNCIAS BIBLIOGRÁFICAS</w:t>
      </w:r>
    </w:p>
    <w:p w:rsidR="00651308" w:rsidRPr="009D3405" w:rsidRDefault="00651308" w:rsidP="00651308">
      <w:pPr>
        <w:spacing w:after="240"/>
        <w:rPr>
          <w:rFonts w:cstheme="majorBidi"/>
        </w:rPr>
      </w:pPr>
      <w:r w:rsidRPr="009D3405">
        <w:rPr>
          <w:rFonts w:cstheme="majorBidi"/>
        </w:rPr>
        <w:t xml:space="preserve">ALBERTI, Leon Batista. </w:t>
      </w:r>
      <w:r w:rsidRPr="009D3405">
        <w:rPr>
          <w:rFonts w:cstheme="majorBidi"/>
          <w:b/>
          <w:bCs/>
          <w:i/>
          <w:iCs/>
        </w:rPr>
        <w:t xml:space="preserve">De </w:t>
      </w:r>
      <w:proofErr w:type="spellStart"/>
      <w:r w:rsidRPr="009D3405">
        <w:rPr>
          <w:rFonts w:cstheme="majorBidi"/>
          <w:b/>
          <w:bCs/>
          <w:i/>
          <w:iCs/>
        </w:rPr>
        <w:t>la</w:t>
      </w:r>
      <w:proofErr w:type="spellEnd"/>
      <w:r w:rsidRPr="009D3405">
        <w:rPr>
          <w:rFonts w:cstheme="majorBidi"/>
          <w:b/>
          <w:bCs/>
          <w:i/>
          <w:iCs/>
        </w:rPr>
        <w:t xml:space="preserve"> </w:t>
      </w:r>
      <w:proofErr w:type="spellStart"/>
      <w:r w:rsidRPr="009D3405">
        <w:rPr>
          <w:rFonts w:cstheme="majorBidi"/>
          <w:b/>
          <w:bCs/>
          <w:i/>
          <w:iCs/>
        </w:rPr>
        <w:t>Peinture</w:t>
      </w:r>
      <w:proofErr w:type="spellEnd"/>
      <w:r w:rsidRPr="009D3405">
        <w:rPr>
          <w:rFonts w:cstheme="majorBidi"/>
          <w:b/>
          <w:bCs/>
          <w:i/>
          <w:iCs/>
        </w:rPr>
        <w:t>.</w:t>
      </w:r>
      <w:r w:rsidRPr="009D3405">
        <w:rPr>
          <w:rFonts w:cstheme="majorBidi"/>
        </w:rPr>
        <w:t xml:space="preserve"> Paris: Mácula, </w:t>
      </w:r>
      <w:proofErr w:type="spellStart"/>
      <w:r w:rsidRPr="009D3405">
        <w:rPr>
          <w:rFonts w:cstheme="majorBidi"/>
        </w:rPr>
        <w:t>Dedale</w:t>
      </w:r>
      <w:proofErr w:type="spellEnd"/>
      <w:r w:rsidRPr="009D3405">
        <w:rPr>
          <w:rFonts w:cstheme="majorBidi"/>
        </w:rPr>
        <w:t>, 1992.</w:t>
      </w:r>
    </w:p>
    <w:p w:rsidR="00AE6505" w:rsidRPr="009D3405" w:rsidRDefault="00AE6505" w:rsidP="00AE6505">
      <w:pPr>
        <w:rPr>
          <w:rFonts w:cstheme="majorBidi"/>
        </w:rPr>
      </w:pPr>
      <w:r w:rsidRPr="009D3405">
        <w:rPr>
          <w:rFonts w:cstheme="majorBidi"/>
        </w:rPr>
        <w:t xml:space="preserve">ARGAN, Giulio Carlo. </w:t>
      </w:r>
      <w:r w:rsidRPr="009D3405">
        <w:rPr>
          <w:rFonts w:cstheme="majorBidi"/>
          <w:b/>
          <w:bCs/>
        </w:rPr>
        <w:t>A história da arte como história da cidade.</w:t>
      </w:r>
      <w:r w:rsidRPr="009D3405">
        <w:rPr>
          <w:rFonts w:cstheme="majorBidi"/>
        </w:rPr>
        <w:t xml:space="preserve"> São Paulo: Martins Fontes, 1998.</w:t>
      </w:r>
    </w:p>
    <w:p w:rsidR="00AE6505" w:rsidRPr="009D3405" w:rsidRDefault="00AE6505" w:rsidP="00AE6505">
      <w:pPr>
        <w:rPr>
          <w:rFonts w:cstheme="majorBidi"/>
        </w:rPr>
      </w:pPr>
      <w:r w:rsidRPr="009D3405">
        <w:rPr>
          <w:rFonts w:cstheme="majorBidi"/>
        </w:rPr>
        <w:t xml:space="preserve">ARGAN, Giulio Carlo. </w:t>
      </w:r>
      <w:r w:rsidRPr="009D3405">
        <w:rPr>
          <w:rFonts w:cstheme="majorBidi"/>
          <w:b/>
          <w:bCs/>
        </w:rPr>
        <w:t xml:space="preserve">Clássico e Anticlássico: O Renascimento de </w:t>
      </w:r>
      <w:proofErr w:type="spellStart"/>
      <w:r w:rsidRPr="009D3405">
        <w:rPr>
          <w:rFonts w:cstheme="majorBidi"/>
          <w:b/>
          <w:bCs/>
        </w:rPr>
        <w:t>Brunelleschi</w:t>
      </w:r>
      <w:proofErr w:type="spellEnd"/>
      <w:r w:rsidRPr="009D3405">
        <w:rPr>
          <w:rFonts w:cstheme="majorBidi"/>
          <w:b/>
          <w:bCs/>
        </w:rPr>
        <w:t xml:space="preserve"> a </w:t>
      </w:r>
      <w:proofErr w:type="spellStart"/>
      <w:r w:rsidRPr="009D3405">
        <w:rPr>
          <w:rFonts w:cstheme="majorBidi"/>
          <w:b/>
          <w:bCs/>
        </w:rPr>
        <w:t>Brueguel</w:t>
      </w:r>
      <w:proofErr w:type="spellEnd"/>
      <w:r w:rsidR="00C55679" w:rsidRPr="009D3405">
        <w:rPr>
          <w:rFonts w:cstheme="majorBidi"/>
          <w:b/>
          <w:bCs/>
        </w:rPr>
        <w:t>.</w:t>
      </w:r>
      <w:r w:rsidRPr="009D3405">
        <w:rPr>
          <w:rFonts w:cstheme="majorBidi"/>
        </w:rPr>
        <w:t xml:space="preserve"> São Paulo: Cia. Das Letras, 1999.</w:t>
      </w:r>
    </w:p>
    <w:p w:rsidR="00AE6505" w:rsidRPr="009D3405" w:rsidRDefault="00AE6505" w:rsidP="00AE6505">
      <w:pPr>
        <w:rPr>
          <w:rFonts w:cstheme="majorBidi"/>
        </w:rPr>
      </w:pPr>
      <w:r w:rsidRPr="009D3405">
        <w:rPr>
          <w:rFonts w:cstheme="majorBidi"/>
        </w:rPr>
        <w:t xml:space="preserve">ARGAN, Giulio Carlo. </w:t>
      </w:r>
      <w:r w:rsidRPr="009D3405">
        <w:rPr>
          <w:rFonts w:cstheme="majorBidi"/>
          <w:b/>
          <w:bCs/>
        </w:rPr>
        <w:t>Projeto e Destino.</w:t>
      </w:r>
      <w:r w:rsidRPr="009D3405">
        <w:rPr>
          <w:rFonts w:cstheme="majorBidi"/>
        </w:rPr>
        <w:t xml:space="preserve"> São Paulo: Ática, 2000.</w:t>
      </w:r>
    </w:p>
    <w:p w:rsidR="00651308" w:rsidRPr="009D3405" w:rsidRDefault="00651308" w:rsidP="00651308">
      <w:pPr>
        <w:spacing w:after="240"/>
        <w:rPr>
          <w:rFonts w:cstheme="majorBidi"/>
        </w:rPr>
      </w:pPr>
      <w:r w:rsidRPr="009D3405">
        <w:rPr>
          <w:rFonts w:cstheme="majorBidi"/>
        </w:rPr>
        <w:t xml:space="preserve">BARTHES, Roland. </w:t>
      </w:r>
      <w:r w:rsidRPr="009D3405">
        <w:rPr>
          <w:rFonts w:cstheme="majorBidi"/>
          <w:b/>
          <w:bCs/>
          <w:i/>
          <w:iCs/>
        </w:rPr>
        <w:t xml:space="preserve">Le </w:t>
      </w:r>
      <w:proofErr w:type="spellStart"/>
      <w:r w:rsidRPr="009D3405">
        <w:rPr>
          <w:rFonts w:cstheme="majorBidi"/>
          <w:b/>
          <w:bCs/>
          <w:i/>
          <w:iCs/>
        </w:rPr>
        <w:t>Degré</w:t>
      </w:r>
      <w:proofErr w:type="spellEnd"/>
      <w:r w:rsidRPr="009D3405">
        <w:rPr>
          <w:rFonts w:cstheme="majorBidi"/>
          <w:b/>
          <w:bCs/>
          <w:i/>
          <w:iCs/>
        </w:rPr>
        <w:t xml:space="preserve"> </w:t>
      </w:r>
      <w:proofErr w:type="spellStart"/>
      <w:r w:rsidRPr="009D3405">
        <w:rPr>
          <w:rFonts w:cstheme="majorBidi"/>
          <w:b/>
          <w:bCs/>
          <w:i/>
          <w:iCs/>
        </w:rPr>
        <w:t>zéro</w:t>
      </w:r>
      <w:proofErr w:type="spellEnd"/>
      <w:r w:rsidRPr="009D3405">
        <w:rPr>
          <w:rFonts w:cstheme="majorBidi"/>
          <w:b/>
          <w:bCs/>
          <w:i/>
          <w:iCs/>
        </w:rPr>
        <w:t xml:space="preserve"> de </w:t>
      </w:r>
      <w:proofErr w:type="spellStart"/>
      <w:r w:rsidRPr="009D3405">
        <w:rPr>
          <w:rFonts w:cstheme="majorBidi"/>
          <w:b/>
          <w:bCs/>
          <w:i/>
          <w:iCs/>
        </w:rPr>
        <w:t>l'écriture</w:t>
      </w:r>
      <w:proofErr w:type="spellEnd"/>
      <w:r w:rsidRPr="009D3405">
        <w:rPr>
          <w:rFonts w:cstheme="majorBidi"/>
          <w:b/>
          <w:bCs/>
          <w:i/>
          <w:iCs/>
        </w:rPr>
        <w:t xml:space="preserve">. </w:t>
      </w:r>
      <w:r w:rsidRPr="009D3405">
        <w:rPr>
          <w:rFonts w:cstheme="majorBidi"/>
          <w:b/>
          <w:bCs/>
        </w:rPr>
        <w:t xml:space="preserve">Paris: </w:t>
      </w:r>
      <w:proofErr w:type="spellStart"/>
      <w:r w:rsidRPr="009D3405">
        <w:rPr>
          <w:rFonts w:cstheme="majorBidi"/>
          <w:i/>
          <w:iCs/>
        </w:rPr>
        <w:t>Éditions</w:t>
      </w:r>
      <w:proofErr w:type="spellEnd"/>
      <w:r w:rsidRPr="009D3405">
        <w:rPr>
          <w:rFonts w:cstheme="majorBidi"/>
          <w:i/>
          <w:iCs/>
        </w:rPr>
        <w:t xml:space="preserve"> </w:t>
      </w:r>
      <w:proofErr w:type="spellStart"/>
      <w:r w:rsidRPr="009D3405">
        <w:rPr>
          <w:rFonts w:cstheme="majorBidi"/>
          <w:i/>
          <w:iCs/>
        </w:rPr>
        <w:t>du</w:t>
      </w:r>
      <w:proofErr w:type="spellEnd"/>
      <w:r w:rsidRPr="009D3405">
        <w:rPr>
          <w:rFonts w:cstheme="majorBidi"/>
          <w:i/>
          <w:iCs/>
        </w:rPr>
        <w:t xml:space="preserve"> Seuil, </w:t>
      </w:r>
      <w:r w:rsidRPr="009D3405">
        <w:rPr>
          <w:rFonts w:cstheme="majorBidi"/>
        </w:rPr>
        <w:t>1953.</w:t>
      </w:r>
    </w:p>
    <w:p w:rsidR="00651308" w:rsidRPr="009D3405" w:rsidRDefault="00651308" w:rsidP="00651308">
      <w:pPr>
        <w:spacing w:after="240"/>
        <w:rPr>
          <w:rFonts w:cstheme="majorBidi"/>
        </w:rPr>
      </w:pPr>
      <w:r w:rsidRPr="009D3405">
        <w:rPr>
          <w:rFonts w:cstheme="majorBidi"/>
        </w:rPr>
        <w:t xml:space="preserve">BARTHES, Roland. </w:t>
      </w:r>
      <w:r w:rsidRPr="009D3405">
        <w:rPr>
          <w:rFonts w:cstheme="majorBidi"/>
          <w:b/>
          <w:bCs/>
        </w:rPr>
        <w:t>Mitologias.</w:t>
      </w:r>
      <w:r w:rsidRPr="009D3405">
        <w:rPr>
          <w:rFonts w:cstheme="majorBidi"/>
        </w:rPr>
        <w:t xml:space="preserve"> Rio de Janeiro: </w:t>
      </w:r>
      <w:proofErr w:type="spellStart"/>
      <w:r w:rsidRPr="009D3405">
        <w:rPr>
          <w:rFonts w:cstheme="majorBidi"/>
        </w:rPr>
        <w:t>Difel</w:t>
      </w:r>
      <w:proofErr w:type="spellEnd"/>
      <w:r w:rsidRPr="009D3405">
        <w:rPr>
          <w:rFonts w:cstheme="majorBidi"/>
        </w:rPr>
        <w:t>, 2006.</w:t>
      </w:r>
    </w:p>
    <w:p w:rsidR="00651308" w:rsidRPr="009D3405" w:rsidRDefault="00651308" w:rsidP="00651308">
      <w:pPr>
        <w:spacing w:after="240"/>
        <w:rPr>
          <w:b/>
          <w:bCs/>
        </w:rPr>
      </w:pPr>
      <w:r w:rsidRPr="009D3405">
        <w:t xml:space="preserve">BATAILLE, Georges. </w:t>
      </w:r>
      <w:r w:rsidRPr="009D3405">
        <w:rPr>
          <w:b/>
          <w:bCs/>
        </w:rPr>
        <w:t>O Erotismo.</w:t>
      </w:r>
      <w:r w:rsidRPr="009D3405">
        <w:t xml:space="preserve"> </w:t>
      </w:r>
      <w:proofErr w:type="spellStart"/>
      <w:r w:rsidRPr="009D3405">
        <w:t>Pôrto</w:t>
      </w:r>
      <w:proofErr w:type="spellEnd"/>
      <w:r w:rsidRPr="009D3405">
        <w:t xml:space="preserve"> Alegre: L &amp; PM, 1987.</w:t>
      </w:r>
    </w:p>
    <w:p w:rsidR="00651308" w:rsidRPr="009D3405" w:rsidRDefault="00651308" w:rsidP="00651308">
      <w:pPr>
        <w:spacing w:after="240"/>
        <w:rPr>
          <w:rFonts w:cstheme="majorBidi"/>
        </w:rPr>
      </w:pPr>
      <w:r w:rsidRPr="009D3405">
        <w:rPr>
          <w:rFonts w:cstheme="majorBidi"/>
        </w:rPr>
        <w:t xml:space="preserve">BAUDRILLARD, Jean. </w:t>
      </w:r>
      <w:r w:rsidRPr="009D3405">
        <w:rPr>
          <w:rFonts w:cstheme="majorBidi"/>
          <w:b/>
          <w:bCs/>
        </w:rPr>
        <w:t>Simulacros e simulação.</w:t>
      </w:r>
      <w:r w:rsidRPr="009D3405">
        <w:rPr>
          <w:rFonts w:cstheme="majorBidi"/>
        </w:rPr>
        <w:t xml:space="preserve"> Lisboa: Relógio d’Água, 1991.</w:t>
      </w:r>
    </w:p>
    <w:p w:rsidR="00651308" w:rsidRPr="009D3405" w:rsidRDefault="00651308" w:rsidP="00651308">
      <w:pPr>
        <w:spacing w:after="240"/>
        <w:rPr>
          <w:rFonts w:cstheme="majorBidi"/>
          <w:b/>
          <w:bCs/>
        </w:rPr>
      </w:pPr>
      <w:r w:rsidRPr="009D3405">
        <w:t xml:space="preserve">BENJAMIN, W. </w:t>
      </w:r>
      <w:r w:rsidRPr="009D3405">
        <w:rPr>
          <w:b/>
          <w:bCs/>
        </w:rPr>
        <w:t>O brinquedo e o jogo.</w:t>
      </w:r>
      <w:r w:rsidRPr="009D3405">
        <w:t xml:space="preserve"> Trad. Maria Amélia Cruz </w:t>
      </w:r>
      <w:r w:rsidRPr="009D3405">
        <w:rPr>
          <w:i/>
        </w:rPr>
        <w:t>in:</w:t>
      </w:r>
      <w:r w:rsidRPr="009D3405">
        <w:t xml:space="preserve"> Sobre arte, técnica, linguagem e política – Lisboa: Ed. Relógio D’Água, 1992.</w:t>
      </w:r>
    </w:p>
    <w:p w:rsidR="00651308" w:rsidRPr="009D3405" w:rsidRDefault="00651308" w:rsidP="00651308">
      <w:pPr>
        <w:spacing w:after="240"/>
        <w:rPr>
          <w:rFonts w:cstheme="majorBidi"/>
        </w:rPr>
      </w:pPr>
      <w:r w:rsidRPr="009D3405">
        <w:rPr>
          <w:rFonts w:cstheme="majorBidi"/>
        </w:rPr>
        <w:t xml:space="preserve">BENJAMIN, Walter. </w:t>
      </w:r>
      <w:r w:rsidRPr="009D3405">
        <w:rPr>
          <w:rFonts w:cstheme="majorBidi"/>
          <w:b/>
          <w:bCs/>
        </w:rPr>
        <w:t>A obra de Arte na Era da Sua Reprodutibilidade Técnica</w:t>
      </w:r>
      <w:r w:rsidRPr="009D3405">
        <w:rPr>
          <w:rFonts w:cstheme="majorBidi"/>
        </w:rPr>
        <w:t xml:space="preserve">. </w:t>
      </w:r>
      <w:r w:rsidRPr="009D3405">
        <w:rPr>
          <w:rFonts w:cstheme="majorBidi"/>
          <w:i/>
          <w:iCs/>
        </w:rPr>
        <w:t>In:</w:t>
      </w:r>
      <w:r w:rsidRPr="009D3405">
        <w:rPr>
          <w:rFonts w:cstheme="majorBidi"/>
        </w:rPr>
        <w:t xml:space="preserve"> Sobre Arte, Técnica, Linguagem e Política. Lisboa: Ed. Relógio d’Água, 1992, p. 93 - 114.</w:t>
      </w:r>
    </w:p>
    <w:p w:rsidR="00651308" w:rsidRPr="009D3405" w:rsidRDefault="00651308" w:rsidP="00651308">
      <w:pPr>
        <w:pStyle w:val="NormalWeb"/>
      </w:pPr>
      <w:r w:rsidRPr="009D3405">
        <w:rPr>
          <w:rFonts w:ascii="FrutigerLT" w:hAnsi="FrutigerLT"/>
        </w:rPr>
        <w:t xml:space="preserve">BOTELHO, Adriano. </w:t>
      </w:r>
      <w:r w:rsidRPr="009D3405">
        <w:rPr>
          <w:rFonts w:ascii="FrutigerLT" w:hAnsi="FrutigerLT"/>
          <w:b/>
          <w:bCs/>
        </w:rPr>
        <w:t xml:space="preserve">Do fordismo à </w:t>
      </w:r>
      <w:proofErr w:type="spellStart"/>
      <w:r w:rsidRPr="009D3405">
        <w:rPr>
          <w:rFonts w:ascii="FrutigerLT" w:hAnsi="FrutigerLT"/>
          <w:b/>
          <w:bCs/>
        </w:rPr>
        <w:t>produção</w:t>
      </w:r>
      <w:proofErr w:type="spellEnd"/>
      <w:r w:rsidRPr="009D3405">
        <w:rPr>
          <w:rFonts w:ascii="FrutigerLT" w:hAnsi="FrutigerLT"/>
          <w:b/>
          <w:bCs/>
        </w:rPr>
        <w:t xml:space="preserve"> </w:t>
      </w:r>
      <w:proofErr w:type="spellStart"/>
      <w:r w:rsidRPr="009D3405">
        <w:rPr>
          <w:rFonts w:ascii="FrutigerLT" w:hAnsi="FrutigerLT"/>
          <w:b/>
          <w:bCs/>
        </w:rPr>
        <w:t>flexível</w:t>
      </w:r>
      <w:proofErr w:type="spellEnd"/>
      <w:r w:rsidRPr="009D3405">
        <w:rPr>
          <w:rFonts w:ascii="FrutigerLT" w:hAnsi="FrutigerLT"/>
          <w:b/>
          <w:bCs/>
        </w:rPr>
        <w:t xml:space="preserve">: o espaço da </w:t>
      </w:r>
      <w:proofErr w:type="spellStart"/>
      <w:r w:rsidRPr="009D3405">
        <w:rPr>
          <w:rFonts w:ascii="FrutigerLT" w:hAnsi="FrutigerLT"/>
          <w:b/>
          <w:bCs/>
        </w:rPr>
        <w:t>indústria</w:t>
      </w:r>
      <w:proofErr w:type="spellEnd"/>
      <w:r w:rsidRPr="009D3405">
        <w:rPr>
          <w:rFonts w:ascii="FrutigerLT" w:hAnsi="FrutigerLT"/>
          <w:b/>
          <w:bCs/>
        </w:rPr>
        <w:t xml:space="preserve"> num contexto de </w:t>
      </w:r>
      <w:proofErr w:type="spellStart"/>
      <w:r w:rsidRPr="009D3405">
        <w:rPr>
          <w:rFonts w:ascii="FrutigerLT" w:hAnsi="FrutigerLT"/>
          <w:b/>
          <w:bCs/>
        </w:rPr>
        <w:t>mudanças</w:t>
      </w:r>
      <w:proofErr w:type="spellEnd"/>
      <w:r w:rsidRPr="009D3405">
        <w:rPr>
          <w:rFonts w:ascii="FrutigerLT" w:hAnsi="FrutigerLT"/>
          <w:b/>
          <w:bCs/>
        </w:rPr>
        <w:t xml:space="preserve"> das </w:t>
      </w:r>
      <w:proofErr w:type="spellStart"/>
      <w:r w:rsidRPr="009D3405">
        <w:rPr>
          <w:rFonts w:ascii="FrutigerLT" w:hAnsi="FrutigerLT"/>
          <w:b/>
          <w:bCs/>
        </w:rPr>
        <w:t>estratégias</w:t>
      </w:r>
      <w:proofErr w:type="spellEnd"/>
      <w:r w:rsidRPr="009D3405">
        <w:rPr>
          <w:rFonts w:ascii="FrutigerLT" w:hAnsi="FrutigerLT"/>
          <w:b/>
          <w:bCs/>
        </w:rPr>
        <w:t xml:space="preserve"> de acumulação do capital</w:t>
      </w:r>
      <w:r w:rsidRPr="009D3405">
        <w:rPr>
          <w:rFonts w:ascii="FrutigerLT" w:hAnsi="FrutigerLT"/>
          <w:i/>
          <w:iCs/>
        </w:rPr>
        <w:t xml:space="preserve">. </w:t>
      </w:r>
      <w:r w:rsidRPr="009D3405">
        <w:rPr>
          <w:rFonts w:ascii="FrutigerLT" w:hAnsi="FrutigerLT"/>
        </w:rPr>
        <w:t xml:space="preserve">São Paulo: </w:t>
      </w:r>
      <w:proofErr w:type="spellStart"/>
      <w:r w:rsidRPr="009D3405">
        <w:rPr>
          <w:rFonts w:ascii="FrutigerLT" w:hAnsi="FrutigerLT"/>
        </w:rPr>
        <w:t>Annablume</w:t>
      </w:r>
      <w:proofErr w:type="spellEnd"/>
      <w:r w:rsidRPr="009D3405">
        <w:rPr>
          <w:rFonts w:ascii="FrutigerLT" w:hAnsi="FrutigerLT"/>
        </w:rPr>
        <w:t xml:space="preserve">, 2008. </w:t>
      </w:r>
    </w:p>
    <w:p w:rsidR="00651308" w:rsidRPr="009D3405" w:rsidRDefault="00651308" w:rsidP="00651308">
      <w:pPr>
        <w:spacing w:after="240"/>
        <w:rPr>
          <w:rFonts w:cstheme="majorBidi"/>
        </w:rPr>
      </w:pPr>
      <w:r w:rsidRPr="009D3405">
        <w:t xml:space="preserve">CASTORIADIS, Cornelius. </w:t>
      </w:r>
      <w:r w:rsidRPr="009D3405">
        <w:rPr>
          <w:b/>
          <w:bCs/>
        </w:rPr>
        <w:t xml:space="preserve">As Encruzilhadas do Labirinto. </w:t>
      </w:r>
      <w:r w:rsidRPr="009D3405">
        <w:t>Vol. 1. São Paulo: Ed. Paz e Terra, 1987.</w:t>
      </w:r>
    </w:p>
    <w:p w:rsidR="00651308" w:rsidRPr="009D3405" w:rsidRDefault="00651308" w:rsidP="00651308">
      <w:pPr>
        <w:spacing w:after="240"/>
        <w:rPr>
          <w:rFonts w:cstheme="majorBidi"/>
        </w:rPr>
      </w:pPr>
      <w:r w:rsidRPr="009D3405">
        <w:rPr>
          <w:rFonts w:cstheme="majorBidi"/>
        </w:rPr>
        <w:t xml:space="preserve">CHOAY, Françoise. </w:t>
      </w:r>
      <w:r w:rsidRPr="009D3405">
        <w:rPr>
          <w:rFonts w:cstheme="majorBidi"/>
          <w:b/>
          <w:bCs/>
        </w:rPr>
        <w:t>A Regra e o Modelo.</w:t>
      </w:r>
      <w:r w:rsidRPr="009D3405">
        <w:rPr>
          <w:rFonts w:cstheme="majorBidi"/>
          <w:i/>
        </w:rPr>
        <w:t xml:space="preserve"> </w:t>
      </w:r>
      <w:r w:rsidRPr="009D3405">
        <w:rPr>
          <w:rFonts w:cstheme="majorBidi"/>
        </w:rPr>
        <w:t>São Paulo: Ed. Perspectiva, 1985.</w:t>
      </w:r>
    </w:p>
    <w:p w:rsidR="00651308" w:rsidRPr="009D3405" w:rsidRDefault="00651308" w:rsidP="00651308">
      <w:pPr>
        <w:spacing w:after="240"/>
      </w:pPr>
      <w:r w:rsidRPr="009D3405">
        <w:t xml:space="preserve">COLOMINA, Beatriz. </w:t>
      </w:r>
      <w:proofErr w:type="spellStart"/>
      <w:r w:rsidRPr="009D3405">
        <w:rPr>
          <w:b/>
          <w:bCs/>
          <w:i/>
          <w:iCs/>
        </w:rPr>
        <w:t>Introduction</w:t>
      </w:r>
      <w:proofErr w:type="spellEnd"/>
      <w:r w:rsidRPr="009D3405">
        <w:rPr>
          <w:b/>
          <w:bCs/>
          <w:i/>
          <w:iCs/>
        </w:rPr>
        <w:t xml:space="preserve">: </w:t>
      </w:r>
      <w:proofErr w:type="spellStart"/>
      <w:r w:rsidRPr="009D3405">
        <w:rPr>
          <w:b/>
          <w:bCs/>
          <w:i/>
          <w:iCs/>
        </w:rPr>
        <w:t>on</w:t>
      </w:r>
      <w:proofErr w:type="spellEnd"/>
      <w:r w:rsidRPr="009D3405">
        <w:rPr>
          <w:b/>
          <w:bCs/>
          <w:i/>
          <w:iCs/>
        </w:rPr>
        <w:t xml:space="preserve"> </w:t>
      </w:r>
      <w:proofErr w:type="spellStart"/>
      <w:r w:rsidRPr="009D3405">
        <w:rPr>
          <w:b/>
          <w:bCs/>
          <w:i/>
          <w:iCs/>
        </w:rPr>
        <w:t>architecture</w:t>
      </w:r>
      <w:proofErr w:type="spellEnd"/>
      <w:r w:rsidRPr="009D3405">
        <w:rPr>
          <w:b/>
          <w:bCs/>
          <w:i/>
          <w:iCs/>
        </w:rPr>
        <w:t xml:space="preserve">, </w:t>
      </w:r>
      <w:proofErr w:type="spellStart"/>
      <w:r w:rsidRPr="009D3405">
        <w:rPr>
          <w:b/>
          <w:bCs/>
          <w:i/>
          <w:iCs/>
        </w:rPr>
        <w:t>production</w:t>
      </w:r>
      <w:proofErr w:type="spellEnd"/>
      <w:r w:rsidRPr="009D3405">
        <w:rPr>
          <w:b/>
          <w:bCs/>
          <w:i/>
          <w:iCs/>
        </w:rPr>
        <w:t xml:space="preserve"> </w:t>
      </w:r>
      <w:proofErr w:type="spellStart"/>
      <w:r w:rsidRPr="009D3405">
        <w:rPr>
          <w:b/>
          <w:bCs/>
          <w:i/>
          <w:iCs/>
        </w:rPr>
        <w:t>and</w:t>
      </w:r>
      <w:proofErr w:type="spellEnd"/>
      <w:r w:rsidRPr="009D3405">
        <w:rPr>
          <w:b/>
          <w:bCs/>
          <w:i/>
          <w:iCs/>
        </w:rPr>
        <w:t xml:space="preserve"> </w:t>
      </w:r>
      <w:proofErr w:type="spellStart"/>
      <w:r w:rsidRPr="009D3405">
        <w:rPr>
          <w:b/>
          <w:bCs/>
          <w:i/>
          <w:iCs/>
        </w:rPr>
        <w:t>reproduction</w:t>
      </w:r>
      <w:proofErr w:type="spellEnd"/>
      <w:r w:rsidRPr="009D3405">
        <w:rPr>
          <w:b/>
          <w:bCs/>
          <w:i/>
          <w:iCs/>
        </w:rPr>
        <w:t>.</w:t>
      </w:r>
      <w:r w:rsidRPr="009D3405">
        <w:t xml:space="preserve"> </w:t>
      </w:r>
      <w:r w:rsidRPr="009D3405">
        <w:rPr>
          <w:i/>
          <w:iCs/>
        </w:rPr>
        <w:t>In:</w:t>
      </w:r>
      <w:r w:rsidRPr="009D3405">
        <w:t xml:space="preserve"> COLOMINA, B. </w:t>
      </w:r>
      <w:proofErr w:type="spellStart"/>
      <w:r w:rsidRPr="009D3405">
        <w:rPr>
          <w:b/>
          <w:bCs/>
          <w:i/>
          <w:iCs/>
        </w:rPr>
        <w:t>Architecture</w:t>
      </w:r>
      <w:proofErr w:type="spellEnd"/>
      <w:r w:rsidRPr="009D3405">
        <w:rPr>
          <w:b/>
          <w:bCs/>
          <w:i/>
          <w:iCs/>
        </w:rPr>
        <w:t xml:space="preserve">- </w:t>
      </w:r>
      <w:proofErr w:type="spellStart"/>
      <w:r w:rsidRPr="009D3405">
        <w:rPr>
          <w:b/>
          <w:bCs/>
          <w:i/>
          <w:iCs/>
        </w:rPr>
        <w:t>production</w:t>
      </w:r>
      <w:proofErr w:type="spellEnd"/>
      <w:r w:rsidRPr="009D3405">
        <w:rPr>
          <w:b/>
          <w:bCs/>
          <w:i/>
          <w:iCs/>
        </w:rPr>
        <w:t>.</w:t>
      </w:r>
      <w:r w:rsidRPr="009D3405">
        <w:t xml:space="preserve"> </w:t>
      </w:r>
      <w:r w:rsidRPr="009D3405">
        <w:rPr>
          <w:i/>
          <w:iCs/>
        </w:rPr>
        <w:t xml:space="preserve">Series </w:t>
      </w:r>
      <w:proofErr w:type="spellStart"/>
      <w:r w:rsidRPr="009D3405">
        <w:rPr>
          <w:i/>
          <w:iCs/>
        </w:rPr>
        <w:t>Revisions</w:t>
      </w:r>
      <w:proofErr w:type="spellEnd"/>
      <w:r w:rsidRPr="009D3405">
        <w:rPr>
          <w:i/>
          <w:iCs/>
        </w:rPr>
        <w:t xml:space="preserve">: </w:t>
      </w:r>
      <w:proofErr w:type="spellStart"/>
      <w:r w:rsidRPr="009D3405">
        <w:rPr>
          <w:i/>
          <w:iCs/>
        </w:rPr>
        <w:t>Papers</w:t>
      </w:r>
      <w:proofErr w:type="spellEnd"/>
      <w:r w:rsidRPr="009D3405">
        <w:rPr>
          <w:i/>
          <w:iCs/>
        </w:rPr>
        <w:t xml:space="preserve"> </w:t>
      </w:r>
      <w:proofErr w:type="spellStart"/>
      <w:r w:rsidRPr="009D3405">
        <w:rPr>
          <w:i/>
          <w:iCs/>
        </w:rPr>
        <w:t>on</w:t>
      </w:r>
      <w:proofErr w:type="spellEnd"/>
      <w:r w:rsidRPr="009D3405">
        <w:rPr>
          <w:i/>
          <w:iCs/>
        </w:rPr>
        <w:t xml:space="preserve"> </w:t>
      </w:r>
      <w:proofErr w:type="spellStart"/>
      <w:r w:rsidRPr="009D3405">
        <w:rPr>
          <w:i/>
          <w:iCs/>
        </w:rPr>
        <w:t>Architectural</w:t>
      </w:r>
      <w:proofErr w:type="spellEnd"/>
      <w:r w:rsidRPr="009D3405">
        <w:rPr>
          <w:i/>
          <w:iCs/>
        </w:rPr>
        <w:t xml:space="preserve"> </w:t>
      </w:r>
      <w:proofErr w:type="spellStart"/>
      <w:r w:rsidRPr="009D3405">
        <w:rPr>
          <w:i/>
          <w:iCs/>
        </w:rPr>
        <w:t>Theory</w:t>
      </w:r>
      <w:proofErr w:type="spellEnd"/>
      <w:r w:rsidRPr="009D3405">
        <w:rPr>
          <w:i/>
          <w:iCs/>
        </w:rPr>
        <w:t xml:space="preserve"> </w:t>
      </w:r>
      <w:proofErr w:type="spellStart"/>
      <w:r w:rsidRPr="009D3405">
        <w:rPr>
          <w:i/>
          <w:iCs/>
        </w:rPr>
        <w:t>and</w:t>
      </w:r>
      <w:proofErr w:type="spellEnd"/>
      <w:r w:rsidRPr="009D3405">
        <w:rPr>
          <w:i/>
          <w:iCs/>
        </w:rPr>
        <w:t xml:space="preserve"> </w:t>
      </w:r>
      <w:proofErr w:type="spellStart"/>
      <w:r w:rsidRPr="009D3405">
        <w:rPr>
          <w:i/>
          <w:iCs/>
        </w:rPr>
        <w:t>Criticism</w:t>
      </w:r>
      <w:proofErr w:type="spellEnd"/>
      <w:r w:rsidRPr="009D3405">
        <w:t xml:space="preserve">. </w:t>
      </w:r>
      <w:r w:rsidRPr="009D3405">
        <w:rPr>
          <w:i/>
          <w:iCs/>
        </w:rPr>
        <w:t xml:space="preserve">New York: Princeton </w:t>
      </w:r>
      <w:proofErr w:type="spellStart"/>
      <w:r w:rsidRPr="009D3405">
        <w:rPr>
          <w:i/>
          <w:iCs/>
        </w:rPr>
        <w:t>Architectural</w:t>
      </w:r>
      <w:proofErr w:type="spellEnd"/>
      <w:r w:rsidRPr="009D3405">
        <w:rPr>
          <w:i/>
          <w:iCs/>
        </w:rPr>
        <w:t xml:space="preserve"> Press</w:t>
      </w:r>
      <w:r w:rsidRPr="009D3405">
        <w:t xml:space="preserve">, 1988. p. 6-23. </w:t>
      </w:r>
    </w:p>
    <w:p w:rsidR="00651308" w:rsidRPr="009D3405" w:rsidRDefault="00651308" w:rsidP="00651308">
      <w:pPr>
        <w:spacing w:after="240"/>
      </w:pPr>
      <w:r w:rsidRPr="009D3405">
        <w:lastRenderedPageBreak/>
        <w:t xml:space="preserve">COLOMINA, Beatriz. </w:t>
      </w:r>
      <w:proofErr w:type="spellStart"/>
      <w:r w:rsidRPr="009D3405">
        <w:rPr>
          <w:b/>
          <w:bCs/>
        </w:rPr>
        <w:t>Privacy</w:t>
      </w:r>
      <w:proofErr w:type="spellEnd"/>
      <w:r w:rsidRPr="009D3405">
        <w:rPr>
          <w:b/>
          <w:bCs/>
        </w:rPr>
        <w:t xml:space="preserve"> </w:t>
      </w:r>
      <w:proofErr w:type="spellStart"/>
      <w:r w:rsidRPr="009D3405">
        <w:rPr>
          <w:b/>
          <w:bCs/>
        </w:rPr>
        <w:t>and</w:t>
      </w:r>
      <w:proofErr w:type="spellEnd"/>
      <w:r w:rsidRPr="009D3405">
        <w:rPr>
          <w:b/>
          <w:bCs/>
        </w:rPr>
        <w:t xml:space="preserve"> </w:t>
      </w:r>
      <w:proofErr w:type="spellStart"/>
      <w:r w:rsidRPr="009D3405">
        <w:rPr>
          <w:b/>
          <w:bCs/>
        </w:rPr>
        <w:t>publicity</w:t>
      </w:r>
      <w:proofErr w:type="spellEnd"/>
      <w:r w:rsidRPr="009D3405">
        <w:rPr>
          <w:b/>
          <w:bCs/>
        </w:rPr>
        <w:t xml:space="preserve">: </w:t>
      </w:r>
      <w:proofErr w:type="spellStart"/>
      <w:r w:rsidRPr="009D3405">
        <w:rPr>
          <w:b/>
          <w:bCs/>
        </w:rPr>
        <w:t>Modern</w:t>
      </w:r>
      <w:proofErr w:type="spellEnd"/>
      <w:r w:rsidRPr="009D3405">
        <w:rPr>
          <w:b/>
          <w:bCs/>
        </w:rPr>
        <w:t xml:space="preserve"> </w:t>
      </w:r>
      <w:proofErr w:type="spellStart"/>
      <w:r w:rsidRPr="009D3405">
        <w:rPr>
          <w:b/>
          <w:bCs/>
        </w:rPr>
        <w:t>Architecture</w:t>
      </w:r>
      <w:proofErr w:type="spellEnd"/>
      <w:r w:rsidRPr="009D3405">
        <w:rPr>
          <w:b/>
          <w:bCs/>
        </w:rPr>
        <w:t xml:space="preserve"> as Mass Media.</w:t>
      </w:r>
      <w:r w:rsidRPr="009D3405">
        <w:t xml:space="preserve"> Cambridge: The MIT Press, 1994. COLOMINA, B.; BUCKLEY, C. (eds.). </w:t>
      </w:r>
      <w:r w:rsidRPr="009D3405">
        <w:rPr>
          <w:b/>
          <w:bCs/>
        </w:rPr>
        <w:t xml:space="preserve">Clip, </w:t>
      </w:r>
      <w:proofErr w:type="spellStart"/>
      <w:r w:rsidRPr="009D3405">
        <w:rPr>
          <w:b/>
          <w:bCs/>
        </w:rPr>
        <w:t>stamp</w:t>
      </w:r>
      <w:proofErr w:type="spellEnd"/>
      <w:r w:rsidRPr="009D3405">
        <w:rPr>
          <w:b/>
          <w:bCs/>
        </w:rPr>
        <w:t xml:space="preserve">, </w:t>
      </w:r>
      <w:proofErr w:type="spellStart"/>
      <w:r w:rsidRPr="009D3405">
        <w:rPr>
          <w:b/>
          <w:bCs/>
        </w:rPr>
        <w:t>fold</w:t>
      </w:r>
      <w:proofErr w:type="spellEnd"/>
      <w:r w:rsidRPr="009D3405">
        <w:rPr>
          <w:b/>
          <w:bCs/>
        </w:rPr>
        <w:t xml:space="preserve">: </w:t>
      </w:r>
      <w:proofErr w:type="spellStart"/>
      <w:r w:rsidRPr="009D3405">
        <w:rPr>
          <w:b/>
          <w:bCs/>
        </w:rPr>
        <w:t>the</w:t>
      </w:r>
      <w:proofErr w:type="spellEnd"/>
      <w:r w:rsidRPr="009D3405">
        <w:rPr>
          <w:b/>
          <w:bCs/>
        </w:rPr>
        <w:t xml:space="preserve"> radical </w:t>
      </w:r>
      <w:proofErr w:type="spellStart"/>
      <w:r w:rsidRPr="009D3405">
        <w:rPr>
          <w:b/>
          <w:bCs/>
        </w:rPr>
        <w:t>architecture</w:t>
      </w:r>
      <w:proofErr w:type="spellEnd"/>
      <w:r w:rsidRPr="009D3405">
        <w:rPr>
          <w:b/>
          <w:bCs/>
        </w:rPr>
        <w:t xml:space="preserve"> </w:t>
      </w:r>
      <w:proofErr w:type="spellStart"/>
      <w:r w:rsidRPr="009D3405">
        <w:rPr>
          <w:b/>
          <w:bCs/>
        </w:rPr>
        <w:t>of</w:t>
      </w:r>
      <w:proofErr w:type="spellEnd"/>
      <w:r w:rsidRPr="009D3405">
        <w:rPr>
          <w:b/>
          <w:bCs/>
        </w:rPr>
        <w:t xml:space="preserve"> </w:t>
      </w:r>
      <w:proofErr w:type="spellStart"/>
      <w:r w:rsidRPr="009D3405">
        <w:rPr>
          <w:b/>
          <w:bCs/>
        </w:rPr>
        <w:t>little</w:t>
      </w:r>
      <w:proofErr w:type="spellEnd"/>
      <w:r w:rsidRPr="009D3405">
        <w:rPr>
          <w:b/>
          <w:bCs/>
        </w:rPr>
        <w:t xml:space="preserve"> magazines 196X </w:t>
      </w:r>
      <w:proofErr w:type="spellStart"/>
      <w:r w:rsidRPr="009D3405">
        <w:rPr>
          <w:b/>
          <w:bCs/>
        </w:rPr>
        <w:t>to</w:t>
      </w:r>
      <w:proofErr w:type="spellEnd"/>
      <w:r w:rsidRPr="009D3405">
        <w:rPr>
          <w:b/>
          <w:bCs/>
        </w:rPr>
        <w:t xml:space="preserve"> 197X.</w:t>
      </w:r>
      <w:r w:rsidRPr="009D3405">
        <w:t xml:space="preserve"> Princeton: M+M Books, Media </w:t>
      </w:r>
      <w:proofErr w:type="spellStart"/>
      <w:r w:rsidRPr="009D3405">
        <w:t>and</w:t>
      </w:r>
      <w:proofErr w:type="spellEnd"/>
      <w:r w:rsidRPr="009D3405">
        <w:t xml:space="preserve"> </w:t>
      </w:r>
      <w:proofErr w:type="spellStart"/>
      <w:r w:rsidRPr="009D3405">
        <w:t>Modernity</w:t>
      </w:r>
      <w:proofErr w:type="spellEnd"/>
      <w:r w:rsidRPr="009D3405">
        <w:t xml:space="preserve"> </w:t>
      </w:r>
      <w:proofErr w:type="spellStart"/>
      <w:r w:rsidRPr="009D3405">
        <w:t>Program</w:t>
      </w:r>
      <w:proofErr w:type="spellEnd"/>
      <w:r w:rsidRPr="009D3405">
        <w:t xml:space="preserve">, Princeton </w:t>
      </w:r>
      <w:proofErr w:type="spellStart"/>
      <w:r w:rsidRPr="009D3405">
        <w:t>University</w:t>
      </w:r>
      <w:proofErr w:type="spellEnd"/>
      <w:r w:rsidRPr="009D3405">
        <w:t xml:space="preserve">, 2010. </w:t>
      </w:r>
    </w:p>
    <w:p w:rsidR="00651308" w:rsidRPr="009D3405" w:rsidRDefault="00651308" w:rsidP="00651308">
      <w:pPr>
        <w:spacing w:after="240"/>
      </w:pPr>
      <w:r w:rsidRPr="009D3405">
        <w:t xml:space="preserve">COLOMINA, Beatriz; WIGLEY, Mark. </w:t>
      </w:r>
      <w:r w:rsidRPr="009D3405">
        <w:rPr>
          <w:b/>
          <w:bCs/>
          <w:i/>
          <w:iCs/>
        </w:rPr>
        <w:t xml:space="preserve">Are </w:t>
      </w:r>
      <w:proofErr w:type="spellStart"/>
      <w:r w:rsidRPr="009D3405">
        <w:rPr>
          <w:b/>
          <w:bCs/>
          <w:i/>
          <w:iCs/>
        </w:rPr>
        <w:t>we</w:t>
      </w:r>
      <w:proofErr w:type="spellEnd"/>
      <w:r w:rsidRPr="009D3405">
        <w:rPr>
          <w:b/>
          <w:bCs/>
          <w:i/>
          <w:iCs/>
        </w:rPr>
        <w:t xml:space="preserve"> </w:t>
      </w:r>
      <w:proofErr w:type="spellStart"/>
      <w:r w:rsidRPr="009D3405">
        <w:rPr>
          <w:b/>
          <w:bCs/>
          <w:i/>
          <w:iCs/>
        </w:rPr>
        <w:t>human</w:t>
      </w:r>
      <w:proofErr w:type="spellEnd"/>
      <w:r w:rsidRPr="009D3405">
        <w:rPr>
          <w:b/>
          <w:bCs/>
          <w:i/>
          <w:iCs/>
        </w:rPr>
        <w:t xml:space="preserve">? Notes </w:t>
      </w:r>
      <w:proofErr w:type="spellStart"/>
      <w:r w:rsidRPr="009D3405">
        <w:rPr>
          <w:b/>
          <w:bCs/>
          <w:i/>
          <w:iCs/>
        </w:rPr>
        <w:t>on</w:t>
      </w:r>
      <w:proofErr w:type="spellEnd"/>
      <w:r w:rsidRPr="009D3405">
        <w:rPr>
          <w:b/>
          <w:bCs/>
          <w:i/>
          <w:iCs/>
        </w:rPr>
        <w:t xml:space="preserve"> na </w:t>
      </w:r>
      <w:proofErr w:type="spellStart"/>
      <w:r w:rsidRPr="009D3405">
        <w:rPr>
          <w:b/>
          <w:bCs/>
          <w:i/>
          <w:iCs/>
        </w:rPr>
        <w:t>archeology</w:t>
      </w:r>
      <w:proofErr w:type="spellEnd"/>
      <w:r w:rsidRPr="009D3405">
        <w:rPr>
          <w:b/>
          <w:bCs/>
          <w:i/>
          <w:iCs/>
        </w:rPr>
        <w:t xml:space="preserve"> </w:t>
      </w:r>
      <w:proofErr w:type="spellStart"/>
      <w:r w:rsidRPr="009D3405">
        <w:rPr>
          <w:b/>
          <w:bCs/>
          <w:i/>
          <w:iCs/>
        </w:rPr>
        <w:t>of</w:t>
      </w:r>
      <w:proofErr w:type="spellEnd"/>
      <w:r w:rsidRPr="009D3405">
        <w:rPr>
          <w:b/>
          <w:bCs/>
          <w:i/>
          <w:iCs/>
        </w:rPr>
        <w:t xml:space="preserve"> design.</w:t>
      </w:r>
      <w:r w:rsidRPr="009D3405">
        <w:t xml:space="preserve"> Zurique: Lars Müller, 2016.</w:t>
      </w:r>
    </w:p>
    <w:p w:rsidR="00651308" w:rsidRPr="009D3405" w:rsidRDefault="00651308" w:rsidP="00651308">
      <w:pPr>
        <w:spacing w:after="240"/>
        <w:rPr>
          <w:rFonts w:cstheme="majorBidi"/>
        </w:rPr>
      </w:pPr>
      <w:r w:rsidRPr="009D3405">
        <w:t>COSTA</w:t>
      </w:r>
      <w:r w:rsidRPr="009D3405">
        <w:rPr>
          <w:rFonts w:cstheme="majorBidi"/>
        </w:rPr>
        <w:t xml:space="preserve">, E. Augusto. </w:t>
      </w:r>
      <w:proofErr w:type="spellStart"/>
      <w:r w:rsidRPr="009D3405">
        <w:rPr>
          <w:rFonts w:cstheme="majorBidi"/>
          <w:b/>
          <w:bCs/>
        </w:rPr>
        <w:t>Mudanças</w:t>
      </w:r>
      <w:proofErr w:type="spellEnd"/>
      <w:r w:rsidRPr="009D3405">
        <w:rPr>
          <w:rFonts w:cstheme="majorBidi"/>
          <w:b/>
          <w:bCs/>
        </w:rPr>
        <w:t xml:space="preserve"> </w:t>
      </w:r>
      <w:proofErr w:type="spellStart"/>
      <w:r w:rsidRPr="009D3405">
        <w:rPr>
          <w:rFonts w:cstheme="majorBidi"/>
          <w:b/>
          <w:bCs/>
        </w:rPr>
        <w:t>epistemológicas</w:t>
      </w:r>
      <w:proofErr w:type="spellEnd"/>
      <w:r w:rsidRPr="009D3405">
        <w:rPr>
          <w:rFonts w:cstheme="majorBidi"/>
          <w:b/>
          <w:bCs/>
        </w:rPr>
        <w:t xml:space="preserve"> na arquitetura: entre arquivos, </w:t>
      </w:r>
      <w:proofErr w:type="spellStart"/>
      <w:r w:rsidRPr="009D3405">
        <w:rPr>
          <w:rFonts w:cstheme="majorBidi"/>
          <w:b/>
          <w:bCs/>
        </w:rPr>
        <w:t>exposições</w:t>
      </w:r>
      <w:proofErr w:type="spellEnd"/>
      <w:r w:rsidRPr="009D3405">
        <w:rPr>
          <w:rFonts w:cstheme="majorBidi"/>
          <w:b/>
          <w:bCs/>
        </w:rPr>
        <w:t xml:space="preserve"> e </w:t>
      </w:r>
      <w:proofErr w:type="spellStart"/>
      <w:r w:rsidRPr="009D3405">
        <w:rPr>
          <w:rFonts w:cstheme="majorBidi"/>
          <w:b/>
          <w:bCs/>
        </w:rPr>
        <w:t>publicações</w:t>
      </w:r>
      <w:proofErr w:type="spellEnd"/>
      <w:r w:rsidRPr="009D3405">
        <w:rPr>
          <w:rFonts w:cstheme="majorBidi"/>
          <w:b/>
          <w:bCs/>
        </w:rPr>
        <w:t xml:space="preserve">. </w:t>
      </w:r>
      <w:r w:rsidRPr="009D3405">
        <w:rPr>
          <w:rFonts w:cstheme="majorBidi"/>
        </w:rPr>
        <w:t>Estudos</w:t>
      </w:r>
      <w:r w:rsidRPr="009D3405">
        <w:rPr>
          <w:rFonts w:cstheme="majorBidi"/>
          <w:b/>
          <w:bCs/>
        </w:rPr>
        <w:t xml:space="preserve"> </w:t>
      </w:r>
      <w:proofErr w:type="spellStart"/>
      <w:r w:rsidRPr="009D3405">
        <w:rPr>
          <w:rFonts w:cstheme="majorBidi"/>
        </w:rPr>
        <w:t>Históricos</w:t>
      </w:r>
      <w:proofErr w:type="spellEnd"/>
      <w:r w:rsidRPr="009D3405">
        <w:rPr>
          <w:rFonts w:cstheme="majorBidi"/>
          <w:b/>
          <w:bCs/>
        </w:rPr>
        <w:t>,</w:t>
      </w:r>
      <w:r w:rsidRPr="009D3405">
        <w:rPr>
          <w:rFonts w:cstheme="majorBidi"/>
        </w:rPr>
        <w:t xml:space="preserve"> Rio de Janeiro, </w:t>
      </w:r>
      <w:proofErr w:type="spellStart"/>
      <w:r w:rsidRPr="009D3405">
        <w:rPr>
          <w:rFonts w:cstheme="majorBidi"/>
        </w:rPr>
        <w:t>vol</w:t>
      </w:r>
      <w:proofErr w:type="spellEnd"/>
      <w:r w:rsidRPr="009D3405">
        <w:rPr>
          <w:rFonts w:cstheme="majorBidi"/>
        </w:rPr>
        <w:t xml:space="preserve"> 34, no 72, p.129-147, </w:t>
      </w:r>
      <w:proofErr w:type="gramStart"/>
      <w:r w:rsidRPr="009D3405">
        <w:rPr>
          <w:rFonts w:cstheme="majorBidi"/>
        </w:rPr>
        <w:t>Janeiro</w:t>
      </w:r>
      <w:proofErr w:type="gramEnd"/>
      <w:r w:rsidRPr="009D3405">
        <w:rPr>
          <w:rFonts w:cstheme="majorBidi"/>
        </w:rPr>
        <w:t>-Abril 2021. DOI: https://doi.org/10.1590/S2178-149420210107.</w:t>
      </w:r>
    </w:p>
    <w:p w:rsidR="00651308" w:rsidRPr="009D3405" w:rsidRDefault="00651308" w:rsidP="00651308">
      <w:pPr>
        <w:spacing w:after="240"/>
        <w:rPr>
          <w:rFonts w:cstheme="majorBidi"/>
        </w:rPr>
      </w:pPr>
      <w:r w:rsidRPr="009D3405">
        <w:rPr>
          <w:rFonts w:cstheme="majorBidi"/>
        </w:rPr>
        <w:t xml:space="preserve">CUNHA E SILVA, Luiz Felipe da. </w:t>
      </w:r>
      <w:r w:rsidRPr="009D3405">
        <w:rPr>
          <w:rFonts w:cstheme="majorBidi"/>
          <w:b/>
          <w:bCs/>
        </w:rPr>
        <w:t>Identidade Profissional e Formação do Arquiteto. Dilemas Contemporâneos.</w:t>
      </w:r>
      <w:r w:rsidRPr="009D3405">
        <w:rPr>
          <w:rFonts w:cstheme="majorBidi"/>
        </w:rPr>
        <w:t> </w:t>
      </w:r>
      <w:r w:rsidRPr="009D3405">
        <w:rPr>
          <w:rFonts w:cstheme="majorBidi"/>
          <w:i/>
          <w:iCs/>
        </w:rPr>
        <w:t>Arquitextos</w:t>
      </w:r>
      <w:r w:rsidRPr="009D3405">
        <w:rPr>
          <w:rFonts w:cstheme="majorBidi"/>
        </w:rPr>
        <w:t>, São Paulo, ano 17, n. 201.04, Vitruvius, fev. 2017 https://vitruvius.com.br/revistas/read/arquitextos/17.201/6433. Acesso em 25 agosto 2023.</w:t>
      </w:r>
    </w:p>
    <w:p w:rsidR="00651308" w:rsidRPr="009D3405" w:rsidRDefault="00651308" w:rsidP="00651308">
      <w:pPr>
        <w:spacing w:after="240"/>
        <w:rPr>
          <w:rFonts w:cstheme="majorBidi"/>
        </w:rPr>
      </w:pPr>
      <w:r w:rsidRPr="009D3405">
        <w:rPr>
          <w:rFonts w:cstheme="majorBidi"/>
        </w:rPr>
        <w:t>CUNHA E SILVA, Luiz Felipe da. </w:t>
      </w:r>
      <w:r w:rsidRPr="009D3405">
        <w:rPr>
          <w:rFonts w:cstheme="majorBidi"/>
          <w:b/>
          <w:bCs/>
        </w:rPr>
        <w:t xml:space="preserve">Logos e </w:t>
      </w:r>
      <w:proofErr w:type="spellStart"/>
      <w:r w:rsidRPr="009D3405">
        <w:rPr>
          <w:rFonts w:cstheme="majorBidi"/>
          <w:b/>
          <w:bCs/>
        </w:rPr>
        <w:t>Ratio</w:t>
      </w:r>
      <w:proofErr w:type="spellEnd"/>
      <w:r w:rsidRPr="009D3405">
        <w:rPr>
          <w:rFonts w:cstheme="majorBidi"/>
          <w:b/>
          <w:bCs/>
        </w:rPr>
        <w:t> – Complexidade, Subjetividade e Ambiguidade em Teoria da Arquitetura.</w:t>
      </w:r>
      <w:r w:rsidRPr="009D3405">
        <w:rPr>
          <w:rFonts w:cstheme="majorBidi"/>
        </w:rPr>
        <w:t> </w:t>
      </w:r>
      <w:r w:rsidRPr="009D3405">
        <w:rPr>
          <w:rFonts w:cstheme="majorBidi"/>
          <w:i/>
          <w:iCs/>
        </w:rPr>
        <w:t>Arquitextos</w:t>
      </w:r>
      <w:r w:rsidRPr="009D3405">
        <w:rPr>
          <w:rFonts w:cstheme="majorBidi"/>
        </w:rPr>
        <w:t>, São Paulo, ano 11, n. 130.01, Vitruvius, mar. 2011 https://vitruvius.com.br/revistas/read/arquitextos/11.130/3775. Acesso em 25 agosto 2023.</w:t>
      </w:r>
    </w:p>
    <w:p w:rsidR="00651308" w:rsidRPr="009D3405" w:rsidRDefault="00651308" w:rsidP="00651308">
      <w:pPr>
        <w:spacing w:after="240"/>
        <w:rPr>
          <w:rFonts w:cstheme="majorBidi"/>
        </w:rPr>
      </w:pPr>
      <w:r w:rsidRPr="009D3405">
        <w:rPr>
          <w:rFonts w:cstheme="majorBidi"/>
        </w:rPr>
        <w:t xml:space="preserve">DELEUZE, Gilles e GUATTARI, Félix. </w:t>
      </w:r>
      <w:r w:rsidRPr="009D3405">
        <w:rPr>
          <w:rFonts w:cstheme="majorBidi"/>
          <w:b/>
          <w:bCs/>
        </w:rPr>
        <w:t>Mil Platôs. Capitalismo e Esquizofrenia 2.</w:t>
      </w:r>
      <w:r w:rsidRPr="009D3405">
        <w:rPr>
          <w:rFonts w:cstheme="majorBidi"/>
        </w:rPr>
        <w:t xml:space="preserve"> São Paulo: Editora 34, 1995-1997.</w:t>
      </w:r>
    </w:p>
    <w:p w:rsidR="00651308" w:rsidRPr="009D3405" w:rsidRDefault="00651308" w:rsidP="00651308">
      <w:pPr>
        <w:spacing w:after="240"/>
        <w:rPr>
          <w:rFonts w:cstheme="majorBidi"/>
        </w:rPr>
      </w:pPr>
      <w:r w:rsidRPr="009D3405">
        <w:rPr>
          <w:rFonts w:cstheme="majorBidi"/>
        </w:rPr>
        <w:t xml:space="preserve">DELEUZE, Gilles e GUATTARI, Félix. </w:t>
      </w:r>
      <w:r w:rsidRPr="009D3405">
        <w:rPr>
          <w:rFonts w:cstheme="majorBidi"/>
          <w:b/>
          <w:bCs/>
        </w:rPr>
        <w:t xml:space="preserve">O </w:t>
      </w:r>
      <w:proofErr w:type="spellStart"/>
      <w:r w:rsidRPr="009D3405">
        <w:rPr>
          <w:rFonts w:cstheme="majorBidi"/>
          <w:b/>
          <w:bCs/>
        </w:rPr>
        <w:t>anti-Edipo</w:t>
      </w:r>
      <w:proofErr w:type="spellEnd"/>
      <w:r w:rsidRPr="009D3405">
        <w:rPr>
          <w:rFonts w:cstheme="majorBidi"/>
          <w:b/>
          <w:bCs/>
        </w:rPr>
        <w:t>. Capitalismo e Esquizofrenia 1.</w:t>
      </w:r>
      <w:r w:rsidRPr="009D3405">
        <w:rPr>
          <w:rFonts w:cstheme="majorBidi"/>
        </w:rPr>
        <w:t xml:space="preserve"> Rio de Janeiro: Editora 34, 2010.</w:t>
      </w:r>
    </w:p>
    <w:p w:rsidR="00651308" w:rsidRPr="009D3405" w:rsidRDefault="00651308" w:rsidP="00651308">
      <w:pPr>
        <w:spacing w:after="240"/>
        <w:rPr>
          <w:rFonts w:cstheme="majorBidi"/>
        </w:rPr>
      </w:pPr>
      <w:r w:rsidRPr="009D3405">
        <w:rPr>
          <w:rFonts w:cstheme="majorBidi"/>
        </w:rPr>
        <w:t xml:space="preserve">DEL REAL, </w:t>
      </w:r>
      <w:proofErr w:type="spellStart"/>
      <w:r w:rsidRPr="009D3405">
        <w:rPr>
          <w:rFonts w:cstheme="majorBidi"/>
        </w:rPr>
        <w:t>Patricio</w:t>
      </w:r>
      <w:proofErr w:type="spellEnd"/>
      <w:r w:rsidRPr="009D3405">
        <w:rPr>
          <w:rFonts w:cstheme="majorBidi"/>
        </w:rPr>
        <w:t xml:space="preserve">. </w:t>
      </w:r>
      <w:r w:rsidRPr="009D3405">
        <w:rPr>
          <w:rFonts w:cstheme="majorBidi"/>
          <w:b/>
          <w:bCs/>
        </w:rPr>
        <w:t>Aí estão os do MoMA. Sobre traduzir a arquitetura para o museu.</w:t>
      </w:r>
      <w:r w:rsidRPr="009D3405">
        <w:rPr>
          <w:rFonts w:cstheme="majorBidi"/>
        </w:rPr>
        <w:t> </w:t>
      </w:r>
      <w:r w:rsidRPr="009D3405">
        <w:rPr>
          <w:rFonts w:cstheme="majorBidi"/>
          <w:i/>
          <w:iCs/>
        </w:rPr>
        <w:t>Arquitextos</w:t>
      </w:r>
      <w:r w:rsidRPr="009D3405">
        <w:rPr>
          <w:rFonts w:cstheme="majorBidi"/>
        </w:rPr>
        <w:t>, São Paulo, ano 24, n. 278.00, Vitruvius, jul. 2023 https://vitruvius.com.br/revistas/read/arquitextos/24.278/8851. Acesso em 28 agosto 2023.</w:t>
      </w:r>
    </w:p>
    <w:p w:rsidR="00651308" w:rsidRPr="009D3405" w:rsidRDefault="00651308" w:rsidP="00651308">
      <w:pPr>
        <w:spacing w:after="240"/>
        <w:rPr>
          <w:rFonts w:cstheme="majorBidi"/>
        </w:rPr>
      </w:pPr>
      <w:r w:rsidRPr="009D3405">
        <w:rPr>
          <w:rFonts w:cstheme="majorBidi"/>
        </w:rPr>
        <w:t xml:space="preserve">FONTENELE, </w:t>
      </w:r>
      <w:proofErr w:type="spellStart"/>
      <w:r w:rsidRPr="009D3405">
        <w:rPr>
          <w:rFonts w:cstheme="majorBidi"/>
        </w:rPr>
        <w:t>Isleide</w:t>
      </w:r>
      <w:proofErr w:type="spellEnd"/>
      <w:r w:rsidRPr="009D3405">
        <w:rPr>
          <w:rFonts w:cstheme="majorBidi"/>
        </w:rPr>
        <w:t xml:space="preserve">.  </w:t>
      </w:r>
      <w:r w:rsidRPr="009D3405">
        <w:rPr>
          <w:rFonts w:cstheme="majorBidi"/>
          <w:b/>
          <w:bCs/>
        </w:rPr>
        <w:t>Para uma Crítica ao Discurso da Inovação: Saber e Controle no Capitalismo do Conhecimento.</w:t>
      </w:r>
      <w:r w:rsidRPr="009D3405">
        <w:rPr>
          <w:rFonts w:cstheme="majorBidi"/>
        </w:rPr>
        <w:t xml:space="preserve"> Pensata • Rev. adm. </w:t>
      </w:r>
      <w:proofErr w:type="spellStart"/>
      <w:r w:rsidRPr="009D3405">
        <w:rPr>
          <w:rFonts w:cstheme="majorBidi"/>
        </w:rPr>
        <w:t>empres</w:t>
      </w:r>
      <w:proofErr w:type="spellEnd"/>
      <w:r w:rsidRPr="009D3405">
        <w:rPr>
          <w:rFonts w:cstheme="majorBidi"/>
        </w:rPr>
        <w:t>. 52 (1) • </w:t>
      </w:r>
      <w:proofErr w:type="spellStart"/>
      <w:r w:rsidRPr="009D3405">
        <w:rPr>
          <w:rFonts w:cstheme="majorBidi"/>
        </w:rPr>
        <w:t>Fev</w:t>
      </w:r>
      <w:proofErr w:type="spellEnd"/>
      <w:r w:rsidRPr="009D3405">
        <w:rPr>
          <w:rFonts w:cstheme="majorBidi"/>
        </w:rPr>
        <w:t> 2012 • https://doi.org/10.1590/S0034-75902012000100008.</w:t>
      </w:r>
    </w:p>
    <w:p w:rsidR="00E32BEE" w:rsidRPr="009D3405" w:rsidRDefault="00E32BEE" w:rsidP="00E32BEE">
      <w:pPr>
        <w:rPr>
          <w:rFonts w:cstheme="majorBidi"/>
        </w:rPr>
      </w:pPr>
      <w:r w:rsidRPr="009D3405">
        <w:rPr>
          <w:rFonts w:cstheme="majorBidi"/>
        </w:rPr>
        <w:lastRenderedPageBreak/>
        <w:t xml:space="preserve">FOUCAULT, Michel. </w:t>
      </w:r>
      <w:r w:rsidRPr="009D3405">
        <w:rPr>
          <w:rFonts w:cstheme="majorBidi"/>
          <w:b/>
          <w:bCs/>
        </w:rPr>
        <w:t>As Palavras e as Coisas: uma Arqueologia das Ciências Humanas.</w:t>
      </w:r>
      <w:r w:rsidRPr="009D3405">
        <w:rPr>
          <w:rFonts w:cstheme="majorBidi"/>
        </w:rPr>
        <w:t xml:space="preserve"> São Paulo: Marins Fontes, 1999.</w:t>
      </w:r>
    </w:p>
    <w:p w:rsidR="00E32BEE" w:rsidRPr="009D3405" w:rsidRDefault="00E32BEE" w:rsidP="00E32BEE">
      <w:pPr>
        <w:spacing w:after="240"/>
        <w:rPr>
          <w:rFonts w:cstheme="majorBidi"/>
        </w:rPr>
      </w:pPr>
      <w:r w:rsidRPr="009D3405">
        <w:rPr>
          <w:rFonts w:cstheme="majorBidi"/>
        </w:rPr>
        <w:t xml:space="preserve">FOUCAULT, Michel. </w:t>
      </w:r>
      <w:r w:rsidRPr="009D3405">
        <w:rPr>
          <w:rFonts w:cstheme="majorBidi"/>
          <w:b/>
          <w:bCs/>
        </w:rPr>
        <w:t xml:space="preserve">A Ordem do Discurso. </w:t>
      </w:r>
      <w:r w:rsidRPr="009D3405">
        <w:rPr>
          <w:rFonts w:cstheme="majorBidi"/>
        </w:rPr>
        <w:t>São Paulo: Ed. Loyola, 1971.</w:t>
      </w:r>
    </w:p>
    <w:p w:rsidR="00E32BEE" w:rsidRPr="009D3405" w:rsidRDefault="00E32BEE" w:rsidP="00E32BEE">
      <w:pPr>
        <w:rPr>
          <w:rFonts w:cstheme="majorBidi"/>
        </w:rPr>
      </w:pPr>
      <w:r w:rsidRPr="009D3405">
        <w:rPr>
          <w:rFonts w:cstheme="majorBidi"/>
        </w:rPr>
        <w:t xml:space="preserve">FOUCAULT, Michel.  </w:t>
      </w:r>
      <w:r w:rsidRPr="009D3405">
        <w:rPr>
          <w:rFonts w:cstheme="majorBidi"/>
          <w:b/>
          <w:bCs/>
        </w:rPr>
        <w:t xml:space="preserve">Microfísica do Poder. </w:t>
      </w:r>
      <w:r w:rsidRPr="009D3405">
        <w:rPr>
          <w:rFonts w:cstheme="majorBidi"/>
        </w:rPr>
        <w:t>Rio de Janeiro: Graal, 1969.</w:t>
      </w:r>
    </w:p>
    <w:p w:rsidR="00651308" w:rsidRPr="009D3405" w:rsidRDefault="00651308" w:rsidP="00651308">
      <w:pPr>
        <w:spacing w:after="240"/>
      </w:pPr>
      <w:r w:rsidRPr="009D3405">
        <w:t xml:space="preserve">GREENBERG, Clement. </w:t>
      </w:r>
      <w:r w:rsidRPr="009D3405">
        <w:rPr>
          <w:b/>
          <w:bCs/>
        </w:rPr>
        <w:t>Pintura Modernista.</w:t>
      </w:r>
      <w:r w:rsidRPr="009D3405">
        <w:t xml:space="preserve"> </w:t>
      </w:r>
      <w:r w:rsidRPr="009D3405">
        <w:rPr>
          <w:i/>
          <w:iCs/>
        </w:rPr>
        <w:t>In:</w:t>
      </w:r>
      <w:r w:rsidRPr="009D3405">
        <w:t xml:space="preserve"> Clement Greenberg e o debate crítico. Rio de Janeiro: Jorge Zahar, 1997.</w:t>
      </w:r>
    </w:p>
    <w:p w:rsidR="00651308" w:rsidRPr="009D3405" w:rsidRDefault="00651308" w:rsidP="00651308">
      <w:pPr>
        <w:spacing w:after="240"/>
      </w:pPr>
      <w:r w:rsidRPr="009D3405">
        <w:t xml:space="preserve">GREENBERG, Clement. </w:t>
      </w:r>
      <w:r w:rsidRPr="009D3405">
        <w:rPr>
          <w:b/>
          <w:bCs/>
        </w:rPr>
        <w:t>Clement Greenberg e o debate crítico.</w:t>
      </w:r>
      <w:r w:rsidRPr="009D3405">
        <w:t xml:space="preserve"> Rio de Janeiro: Jorge Zahar, 1997.</w:t>
      </w:r>
    </w:p>
    <w:p w:rsidR="00651308" w:rsidRPr="009D3405" w:rsidRDefault="00651308" w:rsidP="00651308">
      <w:pPr>
        <w:spacing w:after="240"/>
        <w:rPr>
          <w:rFonts w:cstheme="majorBidi"/>
        </w:rPr>
      </w:pPr>
      <w:r w:rsidRPr="009D3405">
        <w:t xml:space="preserve">GUATTARI, Felix. </w:t>
      </w:r>
      <w:proofErr w:type="spellStart"/>
      <w:r w:rsidRPr="009D3405">
        <w:rPr>
          <w:b/>
          <w:bCs/>
        </w:rPr>
        <w:t>Caosmose</w:t>
      </w:r>
      <w:proofErr w:type="spellEnd"/>
      <w:r w:rsidRPr="009D3405">
        <w:rPr>
          <w:b/>
          <w:bCs/>
        </w:rPr>
        <w:t xml:space="preserve">: Um novo paradigma estético. </w:t>
      </w:r>
      <w:r w:rsidRPr="009D3405">
        <w:rPr>
          <w:rFonts w:cstheme="majorBidi"/>
        </w:rPr>
        <w:t>São Paulo: Editora 34, 1992.</w:t>
      </w:r>
    </w:p>
    <w:p w:rsidR="00651308" w:rsidRPr="009D3405" w:rsidRDefault="00651308" w:rsidP="00651308">
      <w:pPr>
        <w:spacing w:after="240"/>
        <w:rPr>
          <w:b/>
          <w:bCs/>
        </w:rPr>
      </w:pPr>
      <w:r w:rsidRPr="009D3405">
        <w:rPr>
          <w:rFonts w:cstheme="majorBidi"/>
        </w:rPr>
        <w:t xml:space="preserve">GHISLENI, Camilla. </w:t>
      </w:r>
      <w:r w:rsidRPr="009D3405">
        <w:rPr>
          <w:rFonts w:cstheme="majorBidi"/>
          <w:b/>
          <w:bCs/>
        </w:rPr>
        <w:t xml:space="preserve">O que são as Cidades Lineares. </w:t>
      </w:r>
      <w:proofErr w:type="spellStart"/>
      <w:r w:rsidRPr="009D3405">
        <w:rPr>
          <w:rFonts w:cstheme="majorBidi"/>
          <w:i/>
          <w:iCs/>
        </w:rPr>
        <w:t>Archdaily</w:t>
      </w:r>
      <w:proofErr w:type="spellEnd"/>
      <w:r w:rsidRPr="009D3405">
        <w:rPr>
          <w:rFonts w:cstheme="majorBidi"/>
          <w:i/>
          <w:iCs/>
        </w:rPr>
        <w:t xml:space="preserve">, </w:t>
      </w:r>
      <w:r w:rsidRPr="009D3405">
        <w:rPr>
          <w:rFonts w:cstheme="majorBidi"/>
        </w:rPr>
        <w:t>03 de janeiro de 2022. https://www.archdaily.com.br/br/967445/o-que-sao-cidades-lineares.  Acesso em 14 de setembro de 2023.</w:t>
      </w:r>
    </w:p>
    <w:p w:rsidR="00F275F2" w:rsidRPr="009D3405" w:rsidRDefault="00F275F2" w:rsidP="00F275F2">
      <w:pPr>
        <w:spacing w:after="240"/>
        <w:rPr>
          <w:rFonts w:cstheme="majorBidi"/>
        </w:rPr>
      </w:pPr>
      <w:r w:rsidRPr="009D3405">
        <w:rPr>
          <w:rFonts w:cstheme="majorBidi"/>
        </w:rPr>
        <w:t xml:space="preserve">HEIDEGGER, Martin (1953). </w:t>
      </w:r>
      <w:r w:rsidRPr="009D3405">
        <w:rPr>
          <w:rFonts w:cstheme="majorBidi"/>
          <w:b/>
          <w:bCs/>
        </w:rPr>
        <w:t xml:space="preserve">A Questão da Técnica. </w:t>
      </w:r>
      <w:r w:rsidRPr="009D3405">
        <w:rPr>
          <w:rFonts w:cstheme="majorBidi"/>
        </w:rPr>
        <w:t>Tradução de Emanuel Carneiro Leão.</w:t>
      </w:r>
      <w:r w:rsidRPr="009D3405">
        <w:rPr>
          <w:rFonts w:asciiTheme="minorBidi" w:hAnsiTheme="minorBidi"/>
          <w:i/>
          <w:iCs/>
        </w:rPr>
        <w:t xml:space="preserve"> </w:t>
      </w:r>
      <w:r w:rsidRPr="009D3405">
        <w:rPr>
          <w:rFonts w:cstheme="majorBidi"/>
        </w:rPr>
        <w:t xml:space="preserve"> </w:t>
      </w:r>
      <w:r w:rsidRPr="009D3405">
        <w:rPr>
          <w:rFonts w:cstheme="majorBidi"/>
          <w:i/>
        </w:rPr>
        <w:t>In</w:t>
      </w:r>
      <w:r w:rsidRPr="009D3405">
        <w:rPr>
          <w:rFonts w:cstheme="majorBidi"/>
        </w:rPr>
        <w:t>: Ensaios e conferências. Petrópolis: Vozes, 2001, p. 11-38.</w:t>
      </w:r>
    </w:p>
    <w:p w:rsidR="00F275F2" w:rsidRPr="009D3405" w:rsidRDefault="00F275F2" w:rsidP="00F275F2">
      <w:pPr>
        <w:spacing w:after="240"/>
        <w:rPr>
          <w:rFonts w:cstheme="majorBidi"/>
        </w:rPr>
      </w:pPr>
      <w:r w:rsidRPr="009D3405">
        <w:rPr>
          <w:rFonts w:cstheme="majorBidi"/>
        </w:rPr>
        <w:t xml:space="preserve">HEIDEGGER, Martin (1953b). </w:t>
      </w:r>
      <w:r w:rsidRPr="009D3405">
        <w:rPr>
          <w:rFonts w:cstheme="majorBidi"/>
          <w:b/>
          <w:bCs/>
        </w:rPr>
        <w:t xml:space="preserve">Ciência e Pensamento do Sentido. </w:t>
      </w:r>
      <w:r w:rsidRPr="009D3405">
        <w:rPr>
          <w:rFonts w:cstheme="majorBidi"/>
        </w:rPr>
        <w:t>Tradução de Emanuel Carneiro Leão.</w:t>
      </w:r>
      <w:r w:rsidRPr="009D3405">
        <w:rPr>
          <w:rFonts w:asciiTheme="minorBidi" w:hAnsiTheme="minorBidi"/>
          <w:i/>
          <w:iCs/>
        </w:rPr>
        <w:t xml:space="preserve"> </w:t>
      </w:r>
      <w:r w:rsidRPr="009D3405">
        <w:rPr>
          <w:rFonts w:cstheme="majorBidi"/>
        </w:rPr>
        <w:t xml:space="preserve"> </w:t>
      </w:r>
      <w:r w:rsidRPr="009D3405">
        <w:rPr>
          <w:rFonts w:cstheme="majorBidi"/>
          <w:i/>
        </w:rPr>
        <w:t>In</w:t>
      </w:r>
      <w:r w:rsidRPr="009D3405">
        <w:rPr>
          <w:rFonts w:cstheme="majorBidi"/>
        </w:rPr>
        <w:t>: Ensaios e conferências. Petrópolis: Vozes, 2001. p. 39-61.</w:t>
      </w:r>
    </w:p>
    <w:p w:rsidR="00F275F2" w:rsidRPr="009D3405" w:rsidRDefault="00F275F2" w:rsidP="00F275F2">
      <w:pPr>
        <w:spacing w:after="240"/>
        <w:rPr>
          <w:rFonts w:cstheme="majorBidi"/>
        </w:rPr>
      </w:pPr>
      <w:r w:rsidRPr="009D3405">
        <w:rPr>
          <w:rFonts w:cstheme="majorBidi"/>
        </w:rPr>
        <w:t xml:space="preserve">HEIDEGGER, Martin (1943). </w:t>
      </w:r>
      <w:r w:rsidRPr="009D3405">
        <w:rPr>
          <w:rFonts w:cstheme="majorBidi"/>
          <w:b/>
          <w:bCs/>
          <w:i/>
          <w:iCs/>
        </w:rPr>
        <w:t>Aletheia</w:t>
      </w:r>
      <w:r w:rsidRPr="009D3405">
        <w:rPr>
          <w:rFonts w:cstheme="majorBidi"/>
          <w:b/>
          <w:bCs/>
        </w:rPr>
        <w:t xml:space="preserve"> (Heráclito, Fragmento 16). </w:t>
      </w:r>
      <w:r w:rsidRPr="009D3405">
        <w:rPr>
          <w:rFonts w:cstheme="majorBidi"/>
        </w:rPr>
        <w:t xml:space="preserve">Tradução de Márcia Sá Cavalcante </w:t>
      </w:r>
      <w:proofErr w:type="spellStart"/>
      <w:r w:rsidRPr="009D3405">
        <w:rPr>
          <w:rFonts w:cstheme="majorBidi"/>
        </w:rPr>
        <w:t>Schuback</w:t>
      </w:r>
      <w:proofErr w:type="spellEnd"/>
      <w:r w:rsidRPr="009D3405">
        <w:rPr>
          <w:rFonts w:cstheme="majorBidi"/>
        </w:rPr>
        <w:t xml:space="preserve">. </w:t>
      </w:r>
      <w:r w:rsidRPr="009D3405">
        <w:rPr>
          <w:rFonts w:cstheme="majorBidi"/>
          <w:i/>
        </w:rPr>
        <w:t>In</w:t>
      </w:r>
      <w:r w:rsidRPr="009D3405">
        <w:rPr>
          <w:rFonts w:cstheme="majorBidi"/>
        </w:rPr>
        <w:t>: Ensaios e conferências. Petrópolis: Vozes, 2001. p. 227-249.</w:t>
      </w:r>
    </w:p>
    <w:p w:rsidR="00F275F2" w:rsidRPr="009D3405" w:rsidRDefault="00F275F2" w:rsidP="00F275F2">
      <w:pPr>
        <w:spacing w:after="240"/>
        <w:rPr>
          <w:rFonts w:cstheme="majorBidi"/>
        </w:rPr>
      </w:pPr>
      <w:r w:rsidRPr="009D3405">
        <w:rPr>
          <w:rFonts w:cstheme="majorBidi"/>
        </w:rPr>
        <w:t xml:space="preserve">HEIDEGGER, Martin (1952). </w:t>
      </w:r>
      <w:r w:rsidRPr="009D3405">
        <w:rPr>
          <w:rFonts w:cstheme="majorBidi"/>
          <w:b/>
          <w:bCs/>
        </w:rPr>
        <w:t>Construir, Habitar, Pensar</w:t>
      </w:r>
      <w:r w:rsidRPr="009D3405">
        <w:rPr>
          <w:rFonts w:cstheme="majorBidi"/>
        </w:rPr>
        <w:t xml:space="preserve">. Tradução de Márcia Sá Cavalcante </w:t>
      </w:r>
      <w:proofErr w:type="spellStart"/>
      <w:r w:rsidRPr="009D3405">
        <w:rPr>
          <w:rFonts w:cstheme="majorBidi"/>
        </w:rPr>
        <w:t>Schuback</w:t>
      </w:r>
      <w:proofErr w:type="spellEnd"/>
      <w:r w:rsidRPr="009D3405">
        <w:rPr>
          <w:rFonts w:cstheme="majorBidi"/>
        </w:rPr>
        <w:t xml:space="preserve">. In: Ensaios e conferências. Petrópolis: Vozes, 2001. p. 11-38. </w:t>
      </w:r>
    </w:p>
    <w:p w:rsidR="00F275F2" w:rsidRPr="009D3405" w:rsidRDefault="00F275F2" w:rsidP="00F275F2">
      <w:pPr>
        <w:spacing w:after="240"/>
        <w:rPr>
          <w:rFonts w:cstheme="majorBidi"/>
        </w:rPr>
      </w:pPr>
      <w:r w:rsidRPr="009D3405">
        <w:rPr>
          <w:rFonts w:cstheme="majorBidi"/>
        </w:rPr>
        <w:t xml:space="preserve">HEIDEGGER, Martin (1935). </w:t>
      </w:r>
      <w:r w:rsidRPr="009D3405">
        <w:rPr>
          <w:rFonts w:cstheme="majorBidi"/>
          <w:b/>
          <w:bCs/>
        </w:rPr>
        <w:t>A Origem da Obra de Arte.</w:t>
      </w:r>
      <w:r w:rsidRPr="009D3405">
        <w:rPr>
          <w:rFonts w:cstheme="majorBidi"/>
        </w:rPr>
        <w:t xml:space="preserve"> </w:t>
      </w:r>
      <w:r w:rsidRPr="009D3405">
        <w:rPr>
          <w:rFonts w:cstheme="majorBidi"/>
          <w:i/>
        </w:rPr>
        <w:t>In:</w:t>
      </w:r>
      <w:r w:rsidRPr="009D3405">
        <w:rPr>
          <w:rFonts w:cstheme="majorBidi"/>
        </w:rPr>
        <w:t xml:space="preserve"> "A origem da obra de arte" de Martim Heidegger: trad. e </w:t>
      </w:r>
      <w:proofErr w:type="spellStart"/>
      <w:r w:rsidRPr="009D3405">
        <w:rPr>
          <w:rFonts w:cstheme="majorBidi"/>
        </w:rPr>
        <w:t>pról</w:t>
      </w:r>
      <w:proofErr w:type="spellEnd"/>
      <w:r w:rsidRPr="009D3405">
        <w:rPr>
          <w:rFonts w:cstheme="majorBidi"/>
        </w:rPr>
        <w:t>. de Laura de Borba Moosburger. Dissertação de mestrado. UFPR, PPG em Filosofia. A.C. História da filosofia moderna e contemporânea. Curitiba, 2007.</w:t>
      </w:r>
    </w:p>
    <w:p w:rsidR="00651308" w:rsidRPr="009D3405" w:rsidRDefault="00651308" w:rsidP="00651308">
      <w:pPr>
        <w:spacing w:after="240"/>
        <w:rPr>
          <w:rFonts w:cstheme="majorBidi"/>
        </w:rPr>
      </w:pPr>
      <w:r w:rsidRPr="009D3405">
        <w:rPr>
          <w:rFonts w:cstheme="majorBidi"/>
          <w:shd w:val="clear" w:color="auto" w:fill="FFFFFF"/>
        </w:rPr>
        <w:lastRenderedPageBreak/>
        <w:t>HEISENBERG, Werner. </w:t>
      </w:r>
      <w:proofErr w:type="spellStart"/>
      <w:r w:rsidRPr="009D3405">
        <w:rPr>
          <w:rFonts w:cstheme="majorBidi"/>
          <w:b/>
          <w:bCs/>
          <w:i/>
          <w:iCs/>
          <w:shd w:val="clear" w:color="auto" w:fill="FFFFFF"/>
        </w:rPr>
        <w:t>Über</w:t>
      </w:r>
      <w:proofErr w:type="spellEnd"/>
      <w:r w:rsidRPr="009D3405">
        <w:rPr>
          <w:rFonts w:cstheme="majorBidi"/>
          <w:b/>
          <w:bCs/>
          <w:i/>
          <w:iCs/>
          <w:shd w:val="clear" w:color="auto" w:fill="FFFFFF"/>
        </w:rPr>
        <w:t xml:space="preserve"> </w:t>
      </w:r>
      <w:proofErr w:type="spellStart"/>
      <w:r w:rsidRPr="009D3405">
        <w:rPr>
          <w:rFonts w:cstheme="majorBidi"/>
          <w:b/>
          <w:bCs/>
          <w:i/>
          <w:iCs/>
          <w:shd w:val="clear" w:color="auto" w:fill="FFFFFF"/>
        </w:rPr>
        <w:t>den</w:t>
      </w:r>
      <w:proofErr w:type="spellEnd"/>
      <w:r w:rsidRPr="009D3405">
        <w:rPr>
          <w:rFonts w:cstheme="majorBidi"/>
          <w:b/>
          <w:bCs/>
          <w:i/>
          <w:iCs/>
          <w:shd w:val="clear" w:color="auto" w:fill="FFFFFF"/>
        </w:rPr>
        <w:t xml:space="preserve"> </w:t>
      </w:r>
      <w:proofErr w:type="spellStart"/>
      <w:r w:rsidRPr="009D3405">
        <w:rPr>
          <w:rFonts w:cstheme="majorBidi"/>
          <w:b/>
          <w:bCs/>
          <w:i/>
          <w:iCs/>
          <w:shd w:val="clear" w:color="auto" w:fill="FFFFFF"/>
        </w:rPr>
        <w:t>anschaulichen</w:t>
      </w:r>
      <w:proofErr w:type="spellEnd"/>
      <w:r w:rsidRPr="009D3405">
        <w:rPr>
          <w:rFonts w:cstheme="majorBidi"/>
          <w:b/>
          <w:bCs/>
          <w:i/>
          <w:iCs/>
          <w:shd w:val="clear" w:color="auto" w:fill="FFFFFF"/>
        </w:rPr>
        <w:t xml:space="preserve"> </w:t>
      </w:r>
      <w:proofErr w:type="spellStart"/>
      <w:r w:rsidRPr="009D3405">
        <w:rPr>
          <w:rFonts w:cstheme="majorBidi"/>
          <w:b/>
          <w:bCs/>
          <w:i/>
          <w:iCs/>
          <w:shd w:val="clear" w:color="auto" w:fill="FFFFFF"/>
        </w:rPr>
        <w:t>Inhalt</w:t>
      </w:r>
      <w:proofErr w:type="spellEnd"/>
      <w:r w:rsidRPr="009D3405">
        <w:rPr>
          <w:rFonts w:cstheme="majorBidi"/>
          <w:b/>
          <w:bCs/>
          <w:i/>
          <w:iCs/>
          <w:shd w:val="clear" w:color="auto" w:fill="FFFFFF"/>
        </w:rPr>
        <w:t xml:space="preserve"> der </w:t>
      </w:r>
      <w:proofErr w:type="spellStart"/>
      <w:r w:rsidRPr="009D3405">
        <w:rPr>
          <w:rFonts w:cstheme="majorBidi"/>
          <w:b/>
          <w:bCs/>
          <w:i/>
          <w:iCs/>
          <w:shd w:val="clear" w:color="auto" w:fill="FFFFFF"/>
        </w:rPr>
        <w:t>quantentheoretischen</w:t>
      </w:r>
      <w:proofErr w:type="spellEnd"/>
      <w:r w:rsidRPr="009D3405">
        <w:rPr>
          <w:rFonts w:cstheme="majorBidi"/>
          <w:b/>
          <w:bCs/>
          <w:i/>
          <w:iCs/>
          <w:shd w:val="clear" w:color="auto" w:fill="FFFFFF"/>
        </w:rPr>
        <w:t xml:space="preserve"> </w:t>
      </w:r>
      <w:proofErr w:type="spellStart"/>
      <w:r w:rsidRPr="009D3405">
        <w:rPr>
          <w:rFonts w:cstheme="majorBidi"/>
          <w:b/>
          <w:bCs/>
          <w:i/>
          <w:iCs/>
          <w:shd w:val="clear" w:color="auto" w:fill="FFFFFF"/>
        </w:rPr>
        <w:t>Kinematik</w:t>
      </w:r>
      <w:proofErr w:type="spellEnd"/>
      <w:r w:rsidRPr="009D3405">
        <w:rPr>
          <w:rFonts w:cstheme="majorBidi"/>
          <w:b/>
          <w:bCs/>
          <w:i/>
          <w:iCs/>
          <w:shd w:val="clear" w:color="auto" w:fill="FFFFFF"/>
        </w:rPr>
        <w:t xml:space="preserve"> </w:t>
      </w:r>
      <w:proofErr w:type="spellStart"/>
      <w:r w:rsidRPr="009D3405">
        <w:rPr>
          <w:rFonts w:cstheme="majorBidi"/>
          <w:b/>
          <w:bCs/>
          <w:i/>
          <w:iCs/>
          <w:shd w:val="clear" w:color="auto" w:fill="FFFFFF"/>
        </w:rPr>
        <w:t>und</w:t>
      </w:r>
      <w:proofErr w:type="spellEnd"/>
      <w:r w:rsidRPr="009D3405">
        <w:rPr>
          <w:rFonts w:cstheme="majorBidi"/>
          <w:b/>
          <w:bCs/>
          <w:i/>
          <w:iCs/>
          <w:shd w:val="clear" w:color="auto" w:fill="FFFFFF"/>
        </w:rPr>
        <w:t xml:space="preserve"> </w:t>
      </w:r>
      <w:proofErr w:type="spellStart"/>
      <w:r w:rsidRPr="009D3405">
        <w:rPr>
          <w:rFonts w:cstheme="majorBidi"/>
          <w:b/>
          <w:bCs/>
          <w:i/>
          <w:iCs/>
          <w:shd w:val="clear" w:color="auto" w:fill="FFFFFF"/>
        </w:rPr>
        <w:t>Mechanik</w:t>
      </w:r>
      <w:proofErr w:type="spellEnd"/>
      <w:r w:rsidRPr="009D3405">
        <w:rPr>
          <w:rFonts w:cstheme="majorBidi"/>
          <w:b/>
          <w:bCs/>
          <w:i/>
          <w:iCs/>
          <w:shd w:val="clear" w:color="auto" w:fill="FFFFFF"/>
        </w:rPr>
        <w:t>.</w:t>
      </w:r>
      <w:r w:rsidRPr="009D3405">
        <w:rPr>
          <w:rFonts w:cstheme="majorBidi"/>
          <w:shd w:val="clear" w:color="auto" w:fill="FFFFFF"/>
        </w:rPr>
        <w:t> </w:t>
      </w:r>
      <w:proofErr w:type="spellStart"/>
      <w:r w:rsidRPr="009D3405">
        <w:rPr>
          <w:rFonts w:cstheme="majorBidi"/>
          <w:i/>
          <w:iCs/>
          <w:shd w:val="clear" w:color="auto" w:fill="FFFFFF"/>
        </w:rPr>
        <w:t>European</w:t>
      </w:r>
      <w:proofErr w:type="spellEnd"/>
      <w:r w:rsidRPr="009D3405">
        <w:rPr>
          <w:rFonts w:cstheme="majorBidi"/>
          <w:i/>
          <w:iCs/>
          <w:shd w:val="clear" w:color="auto" w:fill="FFFFFF"/>
        </w:rPr>
        <w:t xml:space="preserve"> </w:t>
      </w:r>
      <w:proofErr w:type="spellStart"/>
      <w:r w:rsidRPr="009D3405">
        <w:rPr>
          <w:rFonts w:cstheme="majorBidi"/>
          <w:i/>
          <w:iCs/>
          <w:shd w:val="clear" w:color="auto" w:fill="FFFFFF"/>
        </w:rPr>
        <w:t>Physical</w:t>
      </w:r>
      <w:proofErr w:type="spellEnd"/>
      <w:r w:rsidRPr="009D3405">
        <w:rPr>
          <w:rFonts w:cstheme="majorBidi"/>
          <w:i/>
          <w:iCs/>
          <w:shd w:val="clear" w:color="auto" w:fill="FFFFFF"/>
        </w:rPr>
        <w:t xml:space="preserve"> </w:t>
      </w:r>
      <w:proofErr w:type="spellStart"/>
      <w:r w:rsidRPr="009D3405">
        <w:rPr>
          <w:rFonts w:cstheme="majorBidi"/>
          <w:i/>
          <w:iCs/>
          <w:shd w:val="clear" w:color="auto" w:fill="FFFFFF"/>
        </w:rPr>
        <w:t>Journal</w:t>
      </w:r>
      <w:proofErr w:type="spellEnd"/>
      <w:r w:rsidRPr="009D3405">
        <w:rPr>
          <w:rFonts w:cstheme="majorBidi"/>
          <w:i/>
          <w:iCs/>
          <w:shd w:val="clear" w:color="auto" w:fill="FFFFFF"/>
        </w:rPr>
        <w:t xml:space="preserve">, </w:t>
      </w:r>
      <w:proofErr w:type="spellStart"/>
      <w:r w:rsidRPr="009D3405">
        <w:rPr>
          <w:rFonts w:cstheme="majorBidi"/>
          <w:i/>
          <w:iCs/>
          <w:shd w:val="clear" w:color="auto" w:fill="FFFFFF"/>
        </w:rPr>
        <w:t>marsch</w:t>
      </w:r>
      <w:proofErr w:type="spellEnd"/>
      <w:r w:rsidRPr="009D3405">
        <w:rPr>
          <w:rFonts w:cstheme="majorBidi"/>
          <w:i/>
          <w:iCs/>
          <w:shd w:val="clear" w:color="auto" w:fill="FFFFFF"/>
        </w:rPr>
        <w:t xml:space="preserve"> </w:t>
      </w:r>
      <w:r w:rsidRPr="009D3405">
        <w:rPr>
          <w:rFonts w:cstheme="majorBidi"/>
          <w:shd w:val="clear" w:color="auto" w:fill="FFFFFF"/>
        </w:rPr>
        <w:t>1927.</w:t>
      </w:r>
      <w:r w:rsidRPr="009D3405">
        <w:rPr>
          <w:rFonts w:cstheme="majorBidi"/>
          <w:i/>
          <w:iCs/>
          <w:shd w:val="clear" w:color="auto" w:fill="FFFFFF"/>
        </w:rPr>
        <w:t xml:space="preserve"> </w:t>
      </w:r>
      <w:r w:rsidRPr="009D3405">
        <w:rPr>
          <w:rFonts w:cstheme="majorBidi"/>
          <w:shd w:val="clear" w:color="auto" w:fill="FFFFFF"/>
        </w:rPr>
        <w:t> doi:</w:t>
      </w:r>
      <w:r w:rsidRPr="009D3405">
        <w:rPr>
          <w:rFonts w:cstheme="majorBidi"/>
        </w:rPr>
        <w:t xml:space="preserve">10.1007/BF01397280 </w:t>
      </w:r>
    </w:p>
    <w:p w:rsidR="00651308" w:rsidRPr="009D3405" w:rsidRDefault="00651308" w:rsidP="00651308">
      <w:pPr>
        <w:spacing w:after="240"/>
        <w:rPr>
          <w:rFonts w:cstheme="majorBidi"/>
        </w:rPr>
      </w:pPr>
      <w:r w:rsidRPr="009D3405">
        <w:rPr>
          <w:rFonts w:cstheme="majorBidi"/>
        </w:rPr>
        <w:t xml:space="preserve">HOTTOIS, Gilbert. </w:t>
      </w:r>
      <w:r w:rsidRPr="009D3405">
        <w:rPr>
          <w:rFonts w:cstheme="majorBidi"/>
          <w:b/>
          <w:i/>
        </w:rPr>
        <w:t xml:space="preserve">Le </w:t>
      </w:r>
      <w:proofErr w:type="spellStart"/>
      <w:r w:rsidRPr="009D3405">
        <w:rPr>
          <w:rFonts w:cstheme="majorBidi"/>
          <w:b/>
          <w:i/>
        </w:rPr>
        <w:t>Signe</w:t>
      </w:r>
      <w:proofErr w:type="spellEnd"/>
      <w:r w:rsidRPr="009D3405">
        <w:rPr>
          <w:rFonts w:cstheme="majorBidi"/>
          <w:b/>
          <w:i/>
        </w:rPr>
        <w:t xml:space="preserve"> et </w:t>
      </w:r>
      <w:proofErr w:type="spellStart"/>
      <w:r w:rsidRPr="009D3405">
        <w:rPr>
          <w:rFonts w:cstheme="majorBidi"/>
          <w:b/>
          <w:i/>
        </w:rPr>
        <w:t>la</w:t>
      </w:r>
      <w:proofErr w:type="spellEnd"/>
      <w:r w:rsidRPr="009D3405">
        <w:rPr>
          <w:rFonts w:cstheme="majorBidi"/>
          <w:b/>
          <w:i/>
        </w:rPr>
        <w:t xml:space="preserve"> </w:t>
      </w:r>
      <w:proofErr w:type="spellStart"/>
      <w:r w:rsidRPr="009D3405">
        <w:rPr>
          <w:rFonts w:cstheme="majorBidi"/>
          <w:b/>
          <w:i/>
        </w:rPr>
        <w:t>Technique</w:t>
      </w:r>
      <w:proofErr w:type="spellEnd"/>
      <w:r w:rsidRPr="009D3405">
        <w:rPr>
          <w:rFonts w:cstheme="majorBidi"/>
          <w:b/>
        </w:rPr>
        <w:t xml:space="preserve">. </w:t>
      </w:r>
      <w:r w:rsidRPr="009D3405">
        <w:rPr>
          <w:rFonts w:cstheme="majorBidi"/>
          <w:b/>
          <w:i/>
        </w:rPr>
        <w:t xml:space="preserve">La </w:t>
      </w:r>
      <w:proofErr w:type="spellStart"/>
      <w:r w:rsidRPr="009D3405">
        <w:rPr>
          <w:rFonts w:cstheme="majorBidi"/>
          <w:b/>
          <w:i/>
        </w:rPr>
        <w:t>Philosophie</w:t>
      </w:r>
      <w:proofErr w:type="spellEnd"/>
      <w:r w:rsidRPr="009D3405">
        <w:rPr>
          <w:rFonts w:cstheme="majorBidi"/>
          <w:b/>
          <w:i/>
        </w:rPr>
        <w:t xml:space="preserve"> à </w:t>
      </w:r>
      <w:proofErr w:type="spellStart"/>
      <w:r w:rsidRPr="009D3405">
        <w:rPr>
          <w:rFonts w:cstheme="majorBidi"/>
          <w:b/>
          <w:i/>
        </w:rPr>
        <w:t>L’Épreuve</w:t>
      </w:r>
      <w:proofErr w:type="spellEnd"/>
      <w:r w:rsidRPr="009D3405">
        <w:rPr>
          <w:rFonts w:cstheme="majorBidi"/>
          <w:b/>
          <w:i/>
        </w:rPr>
        <w:t xml:space="preserve"> de </w:t>
      </w:r>
      <w:proofErr w:type="spellStart"/>
      <w:r w:rsidRPr="009D3405">
        <w:rPr>
          <w:rFonts w:cstheme="majorBidi"/>
          <w:b/>
          <w:i/>
        </w:rPr>
        <w:t>la</w:t>
      </w:r>
      <w:proofErr w:type="spellEnd"/>
      <w:r w:rsidRPr="009D3405">
        <w:rPr>
          <w:rFonts w:cstheme="majorBidi"/>
          <w:b/>
          <w:i/>
        </w:rPr>
        <w:t xml:space="preserve"> </w:t>
      </w:r>
      <w:proofErr w:type="spellStart"/>
      <w:r w:rsidRPr="009D3405">
        <w:rPr>
          <w:rFonts w:cstheme="majorBidi"/>
          <w:b/>
          <w:i/>
        </w:rPr>
        <w:t>Technique</w:t>
      </w:r>
      <w:proofErr w:type="spellEnd"/>
      <w:r w:rsidRPr="009D3405">
        <w:rPr>
          <w:rFonts w:cstheme="majorBidi"/>
          <w:b/>
        </w:rPr>
        <w:t>.</w:t>
      </w:r>
      <w:r w:rsidRPr="009D3405">
        <w:rPr>
          <w:rFonts w:cstheme="majorBidi"/>
        </w:rPr>
        <w:t xml:space="preserve"> Paris, </w:t>
      </w:r>
      <w:proofErr w:type="spellStart"/>
      <w:r w:rsidRPr="009D3405">
        <w:rPr>
          <w:rFonts w:cstheme="majorBidi"/>
        </w:rPr>
        <w:t>Aubier</w:t>
      </w:r>
      <w:proofErr w:type="spellEnd"/>
      <w:r w:rsidRPr="009D3405">
        <w:rPr>
          <w:rFonts w:cstheme="majorBidi"/>
        </w:rPr>
        <w:t xml:space="preserve"> Montaigne, Col. </w:t>
      </w:r>
      <w:r w:rsidRPr="009D3405">
        <w:rPr>
          <w:rFonts w:cstheme="majorBidi"/>
          <w:i/>
          <w:iCs/>
        </w:rPr>
        <w:t xml:space="preserve">"Res - </w:t>
      </w:r>
      <w:proofErr w:type="spellStart"/>
      <w:r w:rsidRPr="009D3405">
        <w:rPr>
          <w:rFonts w:cstheme="majorBidi"/>
          <w:i/>
          <w:iCs/>
        </w:rPr>
        <w:t>L’invention</w:t>
      </w:r>
      <w:proofErr w:type="spellEnd"/>
      <w:r w:rsidRPr="009D3405">
        <w:rPr>
          <w:rFonts w:cstheme="majorBidi"/>
          <w:i/>
          <w:iCs/>
        </w:rPr>
        <w:t xml:space="preserve"> </w:t>
      </w:r>
      <w:proofErr w:type="spellStart"/>
      <w:r w:rsidRPr="009D3405">
        <w:rPr>
          <w:rFonts w:cstheme="majorBidi"/>
          <w:i/>
          <w:iCs/>
        </w:rPr>
        <w:t>Philosophique</w:t>
      </w:r>
      <w:proofErr w:type="spellEnd"/>
      <w:r w:rsidRPr="009D3405">
        <w:rPr>
          <w:rFonts w:cstheme="majorBidi"/>
          <w:i/>
          <w:iCs/>
        </w:rPr>
        <w:t>",</w:t>
      </w:r>
      <w:r w:rsidRPr="009D3405">
        <w:rPr>
          <w:rFonts w:cstheme="majorBidi"/>
        </w:rPr>
        <w:t xml:space="preserve"> 1984.</w:t>
      </w:r>
    </w:p>
    <w:p w:rsidR="00651308" w:rsidRPr="009D3405" w:rsidRDefault="00651308" w:rsidP="00651308">
      <w:pPr>
        <w:spacing w:after="240"/>
        <w:rPr>
          <w:rFonts w:cstheme="majorBidi"/>
        </w:rPr>
      </w:pPr>
      <w:r w:rsidRPr="009D3405">
        <w:rPr>
          <w:rFonts w:cstheme="majorBidi"/>
        </w:rPr>
        <w:t xml:space="preserve">IHDE, Don. </w:t>
      </w:r>
      <w:proofErr w:type="spellStart"/>
      <w:r w:rsidRPr="009D3405">
        <w:rPr>
          <w:rFonts w:cstheme="majorBidi"/>
          <w:b/>
          <w:i/>
        </w:rPr>
        <w:t>Chasing</w:t>
      </w:r>
      <w:proofErr w:type="spellEnd"/>
      <w:r w:rsidRPr="009D3405">
        <w:rPr>
          <w:rFonts w:cstheme="majorBidi"/>
          <w:b/>
          <w:i/>
        </w:rPr>
        <w:t xml:space="preserve"> </w:t>
      </w:r>
      <w:proofErr w:type="spellStart"/>
      <w:r w:rsidRPr="009D3405">
        <w:rPr>
          <w:rFonts w:cstheme="majorBidi"/>
          <w:b/>
          <w:i/>
        </w:rPr>
        <w:t>Technoscience</w:t>
      </w:r>
      <w:proofErr w:type="spellEnd"/>
      <w:r w:rsidRPr="009D3405">
        <w:rPr>
          <w:rFonts w:cstheme="majorBidi"/>
          <w:b/>
          <w:i/>
        </w:rPr>
        <w:t xml:space="preserve">: Matrix for </w:t>
      </w:r>
      <w:proofErr w:type="spellStart"/>
      <w:r w:rsidRPr="009D3405">
        <w:rPr>
          <w:rFonts w:cstheme="majorBidi"/>
          <w:b/>
          <w:i/>
        </w:rPr>
        <w:t>Materiality</w:t>
      </w:r>
      <w:proofErr w:type="spellEnd"/>
      <w:r w:rsidRPr="009D3405">
        <w:rPr>
          <w:rFonts w:cstheme="majorBidi"/>
          <w:b/>
        </w:rPr>
        <w:t>.</w:t>
      </w:r>
      <w:r w:rsidRPr="009D3405">
        <w:rPr>
          <w:rFonts w:cstheme="majorBidi"/>
        </w:rPr>
        <w:t xml:space="preserve"> Indiana </w:t>
      </w:r>
      <w:proofErr w:type="spellStart"/>
      <w:r w:rsidRPr="009D3405">
        <w:rPr>
          <w:rFonts w:cstheme="majorBidi"/>
          <w:i/>
          <w:iCs/>
        </w:rPr>
        <w:t>University</w:t>
      </w:r>
      <w:proofErr w:type="spellEnd"/>
      <w:r w:rsidRPr="009D3405">
        <w:rPr>
          <w:rFonts w:cstheme="majorBidi"/>
          <w:i/>
          <w:iCs/>
        </w:rPr>
        <w:t xml:space="preserve"> Press</w:t>
      </w:r>
      <w:r w:rsidRPr="009D3405">
        <w:rPr>
          <w:rFonts w:cstheme="majorBidi"/>
        </w:rPr>
        <w:t xml:space="preserve"> - Indiana </w:t>
      </w:r>
      <w:r w:rsidRPr="009D3405">
        <w:rPr>
          <w:rFonts w:cstheme="majorBidi"/>
          <w:i/>
          <w:iCs/>
        </w:rPr>
        <w:t xml:space="preserve">Series in </w:t>
      </w:r>
      <w:proofErr w:type="spellStart"/>
      <w:r w:rsidRPr="009D3405">
        <w:rPr>
          <w:rFonts w:cstheme="majorBidi"/>
          <w:i/>
          <w:iCs/>
        </w:rPr>
        <w:t>the</w:t>
      </w:r>
      <w:proofErr w:type="spellEnd"/>
      <w:r w:rsidRPr="009D3405">
        <w:rPr>
          <w:rFonts w:cstheme="majorBidi"/>
          <w:i/>
          <w:iCs/>
        </w:rPr>
        <w:t xml:space="preserve"> </w:t>
      </w:r>
      <w:proofErr w:type="spellStart"/>
      <w:r w:rsidRPr="009D3405">
        <w:rPr>
          <w:rFonts w:cstheme="majorBidi"/>
          <w:i/>
          <w:iCs/>
        </w:rPr>
        <w:t>Philosophy</w:t>
      </w:r>
      <w:proofErr w:type="spellEnd"/>
      <w:r w:rsidRPr="009D3405">
        <w:rPr>
          <w:rFonts w:cstheme="majorBidi"/>
          <w:i/>
          <w:iCs/>
        </w:rPr>
        <w:t xml:space="preserve"> </w:t>
      </w:r>
      <w:proofErr w:type="spellStart"/>
      <w:r w:rsidRPr="009D3405">
        <w:rPr>
          <w:rFonts w:cstheme="majorBidi"/>
          <w:i/>
          <w:iCs/>
        </w:rPr>
        <w:t>of</w:t>
      </w:r>
      <w:proofErr w:type="spellEnd"/>
      <w:r w:rsidRPr="009D3405">
        <w:rPr>
          <w:rFonts w:cstheme="majorBidi"/>
          <w:i/>
          <w:iCs/>
        </w:rPr>
        <w:t xml:space="preserve"> Technology,</w:t>
      </w:r>
      <w:r w:rsidRPr="009D3405">
        <w:rPr>
          <w:rFonts w:cstheme="majorBidi"/>
        </w:rPr>
        <w:t xml:space="preserve"> 2003.</w:t>
      </w:r>
    </w:p>
    <w:p w:rsidR="00651308" w:rsidRPr="009D3405" w:rsidRDefault="00651308" w:rsidP="00651308">
      <w:pPr>
        <w:spacing w:after="240"/>
        <w:rPr>
          <w:rFonts w:cstheme="majorBidi"/>
        </w:rPr>
      </w:pPr>
      <w:r w:rsidRPr="009D3405">
        <w:rPr>
          <w:rFonts w:cstheme="majorBidi"/>
        </w:rPr>
        <w:t xml:space="preserve">JAMESON, </w:t>
      </w:r>
      <w:proofErr w:type="spellStart"/>
      <w:r w:rsidRPr="009D3405">
        <w:rPr>
          <w:rFonts w:cstheme="majorBidi"/>
        </w:rPr>
        <w:t>Fredric</w:t>
      </w:r>
      <w:proofErr w:type="spellEnd"/>
      <w:r w:rsidRPr="009D3405">
        <w:rPr>
          <w:rFonts w:cstheme="majorBidi"/>
        </w:rPr>
        <w:t xml:space="preserve">. </w:t>
      </w:r>
      <w:r w:rsidRPr="009D3405">
        <w:rPr>
          <w:rFonts w:cstheme="majorBidi"/>
          <w:b/>
          <w:bCs/>
        </w:rPr>
        <w:t>Pós-modernismo: a lógica cultural do capitalismo tardio.</w:t>
      </w:r>
      <w:r w:rsidRPr="009D3405">
        <w:rPr>
          <w:rFonts w:cstheme="majorBidi"/>
        </w:rPr>
        <w:t xml:space="preserve"> São Paulo: Ática, 1997.</w:t>
      </w:r>
    </w:p>
    <w:p w:rsidR="00651308" w:rsidRPr="009D3405" w:rsidRDefault="00651308" w:rsidP="00651308">
      <w:pPr>
        <w:spacing w:after="240"/>
        <w:rPr>
          <w:rFonts w:cstheme="majorBidi"/>
        </w:rPr>
      </w:pPr>
      <w:r w:rsidRPr="009D3405">
        <w:rPr>
          <w:rFonts w:cstheme="majorBidi"/>
        </w:rPr>
        <w:t xml:space="preserve">KRAUSS, Rosalind. </w:t>
      </w:r>
      <w:proofErr w:type="spellStart"/>
      <w:r w:rsidRPr="009D3405">
        <w:rPr>
          <w:rFonts w:cstheme="majorBidi"/>
          <w:b/>
          <w:bCs/>
          <w:i/>
          <w:iCs/>
        </w:rPr>
        <w:t>Sculpture</w:t>
      </w:r>
      <w:proofErr w:type="spellEnd"/>
      <w:r w:rsidRPr="009D3405">
        <w:rPr>
          <w:rFonts w:cstheme="majorBidi"/>
          <w:b/>
          <w:bCs/>
          <w:i/>
          <w:iCs/>
        </w:rPr>
        <w:t xml:space="preserve"> in </w:t>
      </w:r>
      <w:proofErr w:type="spellStart"/>
      <w:r w:rsidRPr="009D3405">
        <w:rPr>
          <w:rFonts w:cstheme="majorBidi"/>
          <w:b/>
          <w:bCs/>
          <w:i/>
          <w:iCs/>
        </w:rPr>
        <w:t>the</w:t>
      </w:r>
      <w:proofErr w:type="spellEnd"/>
      <w:r w:rsidRPr="009D3405">
        <w:rPr>
          <w:rFonts w:cstheme="majorBidi"/>
          <w:b/>
          <w:bCs/>
          <w:i/>
          <w:iCs/>
        </w:rPr>
        <w:t xml:space="preserve"> </w:t>
      </w:r>
      <w:proofErr w:type="spellStart"/>
      <w:r w:rsidRPr="009D3405">
        <w:rPr>
          <w:rFonts w:cstheme="majorBidi"/>
          <w:b/>
          <w:bCs/>
          <w:i/>
          <w:iCs/>
        </w:rPr>
        <w:t>expanded</w:t>
      </w:r>
      <w:proofErr w:type="spellEnd"/>
      <w:r w:rsidRPr="009D3405">
        <w:rPr>
          <w:rFonts w:cstheme="majorBidi"/>
          <w:b/>
          <w:bCs/>
          <w:i/>
          <w:iCs/>
        </w:rPr>
        <w:t xml:space="preserve"> Field.</w:t>
      </w:r>
      <w:r w:rsidRPr="009D3405">
        <w:rPr>
          <w:rFonts w:cstheme="majorBidi"/>
          <w:i/>
          <w:iCs/>
        </w:rPr>
        <w:t xml:space="preserve"> October,</w:t>
      </w:r>
      <w:r w:rsidRPr="009D3405">
        <w:rPr>
          <w:rFonts w:cstheme="majorBidi"/>
        </w:rPr>
        <w:t xml:space="preserve"> vol. 8, </w:t>
      </w:r>
      <w:r w:rsidRPr="009D3405">
        <w:rPr>
          <w:rFonts w:cstheme="majorBidi"/>
          <w:i/>
          <w:iCs/>
        </w:rPr>
        <w:t>Spring,</w:t>
      </w:r>
      <w:r w:rsidRPr="009D3405">
        <w:rPr>
          <w:rFonts w:cstheme="majorBidi"/>
        </w:rPr>
        <w:t xml:space="preserve"> 1979, p. 30-44, Cambridge, MIT Press, 1978, p. 277-290 http://iris.nyit.edu/~rcody/Thesis/Readings/Krauss%20- %20Sculpture%20in%20the%20Expanded%20Field.pdf. Acesso em 26 agosto 2023. </w:t>
      </w:r>
    </w:p>
    <w:p w:rsidR="00651308" w:rsidRPr="009D3405" w:rsidRDefault="00651308" w:rsidP="00651308">
      <w:pPr>
        <w:spacing w:after="240"/>
        <w:rPr>
          <w:rFonts w:cstheme="majorBidi"/>
        </w:rPr>
      </w:pPr>
      <w:r w:rsidRPr="009D3405">
        <w:rPr>
          <w:rFonts w:cstheme="majorBidi"/>
        </w:rPr>
        <w:t xml:space="preserve">KRAUSS, Rosalind. </w:t>
      </w:r>
      <w:r w:rsidRPr="009D3405">
        <w:rPr>
          <w:rFonts w:cstheme="majorBidi"/>
          <w:b/>
          <w:bCs/>
        </w:rPr>
        <w:t>A escultura no campo ampliado.</w:t>
      </w:r>
      <w:r w:rsidRPr="009D3405">
        <w:rPr>
          <w:rFonts w:cstheme="majorBidi"/>
        </w:rPr>
        <w:t xml:space="preserve"> </w:t>
      </w:r>
      <w:r w:rsidRPr="009D3405">
        <w:rPr>
          <w:rFonts w:cstheme="majorBidi"/>
          <w:i/>
          <w:iCs/>
        </w:rPr>
        <w:t>In:</w:t>
      </w:r>
      <w:r w:rsidRPr="009D3405">
        <w:rPr>
          <w:rFonts w:cstheme="majorBidi"/>
        </w:rPr>
        <w:t xml:space="preserve"> Gávea n. 01. Rio de Janeiro: Pontifícia Universidade Católica, 1984.</w:t>
      </w:r>
    </w:p>
    <w:p w:rsidR="00651308" w:rsidRPr="009D3405" w:rsidRDefault="00651308" w:rsidP="00651308">
      <w:pPr>
        <w:spacing w:after="240"/>
        <w:rPr>
          <w:rFonts w:cstheme="majorBidi"/>
        </w:rPr>
      </w:pPr>
      <w:r w:rsidRPr="009D3405">
        <w:rPr>
          <w:rFonts w:cstheme="majorBidi"/>
        </w:rPr>
        <w:t xml:space="preserve">KRAUSS, Rosalind. </w:t>
      </w:r>
      <w:r w:rsidRPr="009D3405">
        <w:rPr>
          <w:rFonts w:cstheme="majorBidi"/>
          <w:b/>
          <w:bCs/>
        </w:rPr>
        <w:t xml:space="preserve">Caminhos da escultura moderna. </w:t>
      </w:r>
      <w:r w:rsidRPr="009D3405">
        <w:rPr>
          <w:rFonts w:cstheme="majorBidi"/>
        </w:rPr>
        <w:t>São Paulo: Martins Fontes, 1998.</w:t>
      </w:r>
    </w:p>
    <w:p w:rsidR="00E959AE" w:rsidRPr="009D3405" w:rsidRDefault="00E959AE" w:rsidP="00651308">
      <w:pPr>
        <w:spacing w:after="240"/>
        <w:rPr>
          <w:rFonts w:cstheme="majorBidi"/>
        </w:rPr>
      </w:pPr>
      <w:r w:rsidRPr="009D3405">
        <w:rPr>
          <w:rFonts w:cstheme="majorBidi"/>
        </w:rPr>
        <w:t>KUHN, Thomas. A estrutura das Revoluções Científicas. São Paulo: Perspectiva, 2003.</w:t>
      </w:r>
    </w:p>
    <w:p w:rsidR="00651308" w:rsidRPr="009D3405" w:rsidRDefault="00651308" w:rsidP="00651308">
      <w:pPr>
        <w:spacing w:after="240"/>
        <w:rPr>
          <w:rFonts w:cstheme="majorBidi"/>
        </w:rPr>
      </w:pPr>
      <w:r w:rsidRPr="009D3405">
        <w:rPr>
          <w:rFonts w:cstheme="majorBidi"/>
        </w:rPr>
        <w:t>LASSANCE, Guilherme; SABOIA, Luciana; PESCATORI, Carolina; CAPILLÉ, Cauê. Cidade Pós-Compacta: estratégias de projeto a partir de Brasília. Rio de Janeiro: Rio Books, 2021.</w:t>
      </w:r>
    </w:p>
    <w:p w:rsidR="00651308" w:rsidRPr="009D3405" w:rsidRDefault="00651308" w:rsidP="00651308">
      <w:pPr>
        <w:spacing w:after="240"/>
        <w:rPr>
          <w:rFonts w:cstheme="majorBidi"/>
        </w:rPr>
      </w:pPr>
      <w:r w:rsidRPr="009D3405">
        <w:rPr>
          <w:rFonts w:cstheme="majorBidi"/>
        </w:rPr>
        <w:t xml:space="preserve">LATOUR, Bruno. </w:t>
      </w:r>
      <w:r w:rsidRPr="009D3405">
        <w:rPr>
          <w:rFonts w:cstheme="majorBidi"/>
          <w:b/>
          <w:bCs/>
        </w:rPr>
        <w:t xml:space="preserve">Ciência em Ação – Como seguir cientistas e engenheiros sociedade afora. </w:t>
      </w:r>
      <w:r w:rsidRPr="009D3405">
        <w:rPr>
          <w:rFonts w:cstheme="majorBidi"/>
        </w:rPr>
        <w:t>Trad. Ivone C. Benedeti. São Paulo: Ed. UNESP, 2000.</w:t>
      </w:r>
    </w:p>
    <w:p w:rsidR="00651308" w:rsidRPr="009D3405" w:rsidRDefault="00651308" w:rsidP="00651308">
      <w:pPr>
        <w:spacing w:after="240"/>
        <w:rPr>
          <w:rFonts w:cstheme="majorBidi"/>
        </w:rPr>
      </w:pPr>
      <w:r w:rsidRPr="009D3405">
        <w:rPr>
          <w:rFonts w:cstheme="majorBidi"/>
        </w:rPr>
        <w:t>LATOUR, Bruno</w:t>
      </w:r>
      <w:r w:rsidRPr="009D3405">
        <w:rPr>
          <w:rFonts w:cstheme="majorBidi"/>
          <w:b/>
          <w:bCs/>
        </w:rPr>
        <w:t>. Jamais Fomos Modernos: ensaio de antropologia simétrica.</w:t>
      </w:r>
      <w:r w:rsidRPr="009D3405">
        <w:rPr>
          <w:rFonts w:cstheme="majorBidi"/>
        </w:rPr>
        <w:t xml:space="preserve"> São Paulo: Editora 34, 1994.</w:t>
      </w:r>
    </w:p>
    <w:p w:rsidR="00651308" w:rsidRPr="009D3405" w:rsidRDefault="00651308" w:rsidP="00651308">
      <w:pPr>
        <w:spacing w:after="240"/>
        <w:rPr>
          <w:rFonts w:cstheme="majorBidi"/>
        </w:rPr>
      </w:pPr>
      <w:r w:rsidRPr="009D3405">
        <w:rPr>
          <w:rFonts w:cstheme="majorBidi"/>
        </w:rPr>
        <w:t xml:space="preserve">LATOUR, Bruno; WEIBEL, Peter (org.). </w:t>
      </w:r>
      <w:r w:rsidRPr="009D3405">
        <w:rPr>
          <w:rFonts w:cstheme="majorBidi"/>
          <w:b/>
          <w:bCs/>
          <w:i/>
          <w:iCs/>
        </w:rPr>
        <w:t xml:space="preserve">Making </w:t>
      </w:r>
      <w:proofErr w:type="spellStart"/>
      <w:r w:rsidRPr="009D3405">
        <w:rPr>
          <w:rFonts w:cstheme="majorBidi"/>
          <w:b/>
          <w:bCs/>
          <w:i/>
          <w:iCs/>
        </w:rPr>
        <w:t>things</w:t>
      </w:r>
      <w:proofErr w:type="spellEnd"/>
      <w:r w:rsidRPr="009D3405">
        <w:rPr>
          <w:rFonts w:cstheme="majorBidi"/>
          <w:b/>
          <w:bCs/>
          <w:i/>
          <w:iCs/>
        </w:rPr>
        <w:t xml:space="preserve"> </w:t>
      </w:r>
      <w:proofErr w:type="spellStart"/>
      <w:r w:rsidRPr="009D3405">
        <w:rPr>
          <w:rFonts w:cstheme="majorBidi"/>
          <w:b/>
          <w:bCs/>
          <w:i/>
          <w:iCs/>
        </w:rPr>
        <w:t>public</w:t>
      </w:r>
      <w:proofErr w:type="spellEnd"/>
      <w:r w:rsidRPr="009D3405">
        <w:rPr>
          <w:rFonts w:cstheme="majorBidi"/>
          <w:b/>
          <w:bCs/>
          <w:i/>
          <w:iCs/>
        </w:rPr>
        <w:t xml:space="preserve">: </w:t>
      </w:r>
      <w:proofErr w:type="spellStart"/>
      <w:r w:rsidRPr="009D3405">
        <w:rPr>
          <w:rFonts w:cstheme="majorBidi"/>
          <w:b/>
          <w:bCs/>
          <w:i/>
          <w:iCs/>
        </w:rPr>
        <w:t>atmospheres</w:t>
      </w:r>
      <w:proofErr w:type="spellEnd"/>
      <w:r w:rsidRPr="009D3405">
        <w:rPr>
          <w:rFonts w:cstheme="majorBidi"/>
          <w:b/>
          <w:bCs/>
          <w:i/>
          <w:iCs/>
        </w:rPr>
        <w:t xml:space="preserve"> </w:t>
      </w:r>
      <w:proofErr w:type="spellStart"/>
      <w:r w:rsidRPr="009D3405">
        <w:rPr>
          <w:rFonts w:cstheme="majorBidi"/>
          <w:b/>
          <w:bCs/>
          <w:i/>
          <w:iCs/>
        </w:rPr>
        <w:t>of</w:t>
      </w:r>
      <w:proofErr w:type="spellEnd"/>
      <w:r w:rsidRPr="009D3405">
        <w:rPr>
          <w:rFonts w:cstheme="majorBidi"/>
          <w:b/>
          <w:bCs/>
          <w:i/>
          <w:iCs/>
        </w:rPr>
        <w:t xml:space="preserve"> </w:t>
      </w:r>
      <w:proofErr w:type="spellStart"/>
      <w:r w:rsidRPr="009D3405">
        <w:rPr>
          <w:rFonts w:cstheme="majorBidi"/>
          <w:b/>
          <w:bCs/>
          <w:i/>
          <w:iCs/>
        </w:rPr>
        <w:t>democracy</w:t>
      </w:r>
      <w:proofErr w:type="spellEnd"/>
      <w:r w:rsidRPr="009D3405">
        <w:rPr>
          <w:rFonts w:cstheme="majorBidi"/>
          <w:b/>
          <w:bCs/>
          <w:i/>
          <w:iCs/>
        </w:rPr>
        <w:t>.</w:t>
      </w:r>
      <w:r w:rsidRPr="009D3405">
        <w:rPr>
          <w:rFonts w:cstheme="majorBidi"/>
        </w:rPr>
        <w:t xml:space="preserve"> Karlsruhe: ZKM –Center for Art </w:t>
      </w:r>
      <w:proofErr w:type="spellStart"/>
      <w:r w:rsidRPr="009D3405">
        <w:rPr>
          <w:rFonts w:cstheme="majorBidi"/>
        </w:rPr>
        <w:t>and</w:t>
      </w:r>
      <w:proofErr w:type="spellEnd"/>
      <w:r w:rsidRPr="009D3405">
        <w:rPr>
          <w:rFonts w:cstheme="majorBidi"/>
        </w:rPr>
        <w:t xml:space="preserve"> Media Karlsruhe/ MIT Press, 2005.</w:t>
      </w:r>
    </w:p>
    <w:p w:rsidR="00DD5366" w:rsidRPr="009D3405" w:rsidRDefault="00DD5366" w:rsidP="00DD5366">
      <w:pPr>
        <w:spacing w:before="120"/>
      </w:pPr>
      <w:r w:rsidRPr="009D3405">
        <w:lastRenderedPageBreak/>
        <w:t>LE CORBUSIER. Por uma arquitetura</w:t>
      </w:r>
      <w:r w:rsidR="00154636" w:rsidRPr="009D3405">
        <w:t>.</w:t>
      </w:r>
      <w:r w:rsidRPr="009D3405">
        <w:t xml:space="preserve"> São Paulo: Perspectiva, 2000.</w:t>
      </w:r>
    </w:p>
    <w:p w:rsidR="00DD5366" w:rsidRPr="009D3405" w:rsidRDefault="00DD5366" w:rsidP="00DD5366">
      <w:pPr>
        <w:spacing w:before="120"/>
      </w:pPr>
      <w:r w:rsidRPr="009D3405">
        <w:t>LE CORBUSIER. Urbanismo</w:t>
      </w:r>
      <w:r w:rsidR="00154636" w:rsidRPr="009D3405">
        <w:rPr>
          <w:iCs/>
        </w:rPr>
        <w:t>.</w:t>
      </w:r>
      <w:r w:rsidRPr="009D3405">
        <w:t xml:space="preserve"> São Paulo: Martins Fontes, 2000.</w:t>
      </w:r>
    </w:p>
    <w:p w:rsidR="00651308" w:rsidRPr="009D3405" w:rsidRDefault="00651308" w:rsidP="00651308">
      <w:pPr>
        <w:spacing w:after="240"/>
        <w:rPr>
          <w:rFonts w:cstheme="majorBidi"/>
        </w:rPr>
      </w:pPr>
      <w:r w:rsidRPr="009D3405">
        <w:rPr>
          <w:rFonts w:cstheme="majorBidi"/>
        </w:rPr>
        <w:t xml:space="preserve">LESSING, Gotthold </w:t>
      </w:r>
      <w:proofErr w:type="spellStart"/>
      <w:r w:rsidRPr="009D3405">
        <w:rPr>
          <w:rFonts w:cstheme="majorBidi"/>
        </w:rPr>
        <w:t>Ephraim</w:t>
      </w:r>
      <w:proofErr w:type="spellEnd"/>
      <w:r w:rsidRPr="009D3405">
        <w:rPr>
          <w:rFonts w:cstheme="majorBidi"/>
        </w:rPr>
        <w:t xml:space="preserve">. </w:t>
      </w:r>
      <w:proofErr w:type="spellStart"/>
      <w:r w:rsidRPr="009D3405">
        <w:rPr>
          <w:rFonts w:cstheme="majorBidi"/>
          <w:b/>
          <w:bCs/>
        </w:rPr>
        <w:t>Laocoonte</w:t>
      </w:r>
      <w:proofErr w:type="spellEnd"/>
      <w:r w:rsidRPr="009D3405">
        <w:rPr>
          <w:rFonts w:cstheme="majorBidi"/>
          <w:b/>
          <w:bCs/>
        </w:rPr>
        <w:t xml:space="preserve"> ou sobre as fronteiras da pintura e da poesia: com esclarecimentos ocasionais sobre diferentes pontos da história da arte antiga. </w:t>
      </w:r>
      <w:r w:rsidRPr="009D3405">
        <w:rPr>
          <w:rFonts w:cstheme="majorBidi"/>
        </w:rPr>
        <w:t xml:space="preserve">Introdução, tradução e notas Márcio </w:t>
      </w:r>
      <w:proofErr w:type="spellStart"/>
      <w:r w:rsidRPr="009D3405">
        <w:rPr>
          <w:rFonts w:cstheme="majorBidi"/>
        </w:rPr>
        <w:t>Seligmann</w:t>
      </w:r>
      <w:proofErr w:type="spellEnd"/>
      <w:r w:rsidRPr="009D3405">
        <w:rPr>
          <w:rFonts w:cstheme="majorBidi"/>
        </w:rPr>
        <w:t>-Silva. São Paulo: Iluminuras, 1998.</w:t>
      </w:r>
    </w:p>
    <w:p w:rsidR="007F7605" w:rsidRPr="009D3405" w:rsidRDefault="007F7605" w:rsidP="007F7605">
      <w:pPr>
        <w:spacing w:after="240"/>
        <w:rPr>
          <w:rFonts w:cstheme="majorBidi"/>
          <w:shd w:val="clear" w:color="auto" w:fill="F3F3F3"/>
        </w:rPr>
      </w:pPr>
      <w:r w:rsidRPr="009D3405">
        <w:rPr>
          <w:rFonts w:cstheme="majorBidi"/>
        </w:rPr>
        <w:t xml:space="preserve">LOEWEN, Andrea </w:t>
      </w:r>
      <w:proofErr w:type="spellStart"/>
      <w:r w:rsidRPr="009D3405">
        <w:rPr>
          <w:rFonts w:cstheme="majorBidi"/>
        </w:rPr>
        <w:t>Buchidid</w:t>
      </w:r>
      <w:proofErr w:type="spellEnd"/>
      <w:r w:rsidRPr="009D3405">
        <w:rPr>
          <w:rFonts w:cstheme="majorBidi"/>
        </w:rPr>
        <w:t xml:space="preserve">. </w:t>
      </w:r>
      <w:r w:rsidRPr="009D3405">
        <w:rPr>
          <w:rFonts w:cstheme="majorBidi"/>
          <w:b/>
          <w:bCs/>
          <w:i/>
          <w:iCs/>
          <w:shd w:val="clear" w:color="auto" w:fill="F3F3F3"/>
        </w:rPr>
        <w:t xml:space="preserve">Lux </w:t>
      </w:r>
      <w:proofErr w:type="spellStart"/>
      <w:r w:rsidRPr="009D3405">
        <w:rPr>
          <w:rFonts w:cstheme="majorBidi"/>
          <w:b/>
          <w:bCs/>
          <w:i/>
          <w:iCs/>
          <w:shd w:val="clear" w:color="auto" w:fill="F3F3F3"/>
        </w:rPr>
        <w:t>Pulchritudinis</w:t>
      </w:r>
      <w:proofErr w:type="spellEnd"/>
      <w:r w:rsidRPr="009D3405">
        <w:rPr>
          <w:rFonts w:cstheme="majorBidi"/>
          <w:b/>
          <w:bCs/>
          <w:i/>
          <w:iCs/>
          <w:shd w:val="clear" w:color="auto" w:fill="F3F3F3"/>
        </w:rPr>
        <w:t>:</w:t>
      </w:r>
      <w:r w:rsidRPr="009D3405">
        <w:rPr>
          <w:rFonts w:cstheme="majorBidi"/>
          <w:b/>
          <w:bCs/>
          <w:shd w:val="clear" w:color="auto" w:fill="F3F3F3"/>
        </w:rPr>
        <w:t xml:space="preserve"> Sobre Beleza e Ornamento em Leon Battista Alberti.</w:t>
      </w:r>
      <w:r w:rsidRPr="009D3405">
        <w:rPr>
          <w:rFonts w:cstheme="majorBidi"/>
          <w:shd w:val="clear" w:color="auto" w:fill="F3F3F3"/>
        </w:rPr>
        <w:t xml:space="preserve"> Tese de </w:t>
      </w:r>
      <w:proofErr w:type="spellStart"/>
      <w:r w:rsidRPr="009D3405">
        <w:rPr>
          <w:rFonts w:cstheme="majorBidi"/>
          <w:shd w:val="clear" w:color="auto" w:fill="F3F3F3"/>
        </w:rPr>
        <w:t>Doutarado</w:t>
      </w:r>
      <w:proofErr w:type="spellEnd"/>
      <w:r w:rsidRPr="009D3405">
        <w:rPr>
          <w:rFonts w:cstheme="majorBidi"/>
          <w:shd w:val="clear" w:color="auto" w:fill="F3F3F3"/>
        </w:rPr>
        <w:t xml:space="preserve">, FAU, </w:t>
      </w:r>
      <w:proofErr w:type="spellStart"/>
      <w:r w:rsidRPr="009D3405">
        <w:rPr>
          <w:rFonts w:cstheme="majorBidi"/>
          <w:shd w:val="clear" w:color="auto" w:fill="F3F3F3"/>
        </w:rPr>
        <w:t>USPm</w:t>
      </w:r>
      <w:proofErr w:type="spellEnd"/>
      <w:r w:rsidRPr="009D3405">
        <w:rPr>
          <w:rFonts w:cstheme="majorBidi"/>
          <w:shd w:val="clear" w:color="auto" w:fill="F3F3F3"/>
        </w:rPr>
        <w:t xml:space="preserve"> 2007. DOI 10.11606/T.16.2007.tde-19052010-114309.</w:t>
      </w:r>
    </w:p>
    <w:p w:rsidR="00651308" w:rsidRPr="009D3405" w:rsidRDefault="00651308" w:rsidP="00651308">
      <w:pPr>
        <w:spacing w:after="240"/>
        <w:rPr>
          <w:rFonts w:cstheme="majorBidi"/>
        </w:rPr>
      </w:pPr>
      <w:r w:rsidRPr="009D3405">
        <w:rPr>
          <w:rFonts w:cstheme="majorBidi"/>
        </w:rPr>
        <w:t xml:space="preserve">LYOTARD, Jean-François. </w:t>
      </w:r>
      <w:r w:rsidRPr="009D3405">
        <w:rPr>
          <w:rFonts w:cstheme="majorBidi"/>
          <w:b/>
          <w:bCs/>
        </w:rPr>
        <w:t>A Condição Pós-Moderna: Relatório sobre o Saber.</w:t>
      </w:r>
      <w:r w:rsidRPr="009D3405">
        <w:rPr>
          <w:rFonts w:cstheme="majorBidi"/>
        </w:rPr>
        <w:t xml:space="preserve"> São Paulo: Ed. José Olympio, 1879.</w:t>
      </w:r>
    </w:p>
    <w:p w:rsidR="00C868BF" w:rsidRPr="009D3405" w:rsidRDefault="00C868BF" w:rsidP="00C868BF">
      <w:pPr>
        <w:pStyle w:val="NormalWeb"/>
        <w:shd w:val="clear" w:color="auto" w:fill="FFFFFF"/>
        <w:rPr>
          <w:rFonts w:asciiTheme="majorBidi" w:eastAsia="Arial Unicode MS" w:hAnsiTheme="majorBidi" w:cstheme="majorBidi"/>
        </w:rPr>
      </w:pPr>
      <w:r w:rsidRPr="009D3405">
        <w:rPr>
          <w:rFonts w:cstheme="majorBidi"/>
        </w:rPr>
        <w:t xml:space="preserve">MAFUZ, Edson da C. </w:t>
      </w:r>
      <w:r w:rsidRPr="009D3405">
        <w:rPr>
          <w:rFonts w:cstheme="majorBidi"/>
          <w:b/>
          <w:bCs/>
        </w:rPr>
        <w:t xml:space="preserve">A Arquitetura entre o Espetáculo e o Ofício. </w:t>
      </w:r>
      <w:r w:rsidRPr="009D3405">
        <w:rPr>
          <w:rFonts w:asciiTheme="majorBidi" w:eastAsia="Arial Unicode MS" w:hAnsiTheme="majorBidi" w:cstheme="majorBidi"/>
        </w:rPr>
        <w:t xml:space="preserve">Arquitetura e Urbanismo, 178, São Paulo, JAN/2009. </w:t>
      </w:r>
    </w:p>
    <w:p w:rsidR="00651308" w:rsidRPr="009D3405" w:rsidRDefault="00651308" w:rsidP="00651308">
      <w:pPr>
        <w:spacing w:after="240"/>
        <w:rPr>
          <w:rFonts w:cstheme="majorBidi"/>
        </w:rPr>
      </w:pPr>
      <w:r w:rsidRPr="009D3405">
        <w:rPr>
          <w:rFonts w:cstheme="majorBidi"/>
        </w:rPr>
        <w:t xml:space="preserve">MEADOWS, </w:t>
      </w:r>
      <w:proofErr w:type="spellStart"/>
      <w:r w:rsidRPr="009D3405">
        <w:rPr>
          <w:rFonts w:cstheme="majorBidi"/>
        </w:rPr>
        <w:t>Donella</w:t>
      </w:r>
      <w:proofErr w:type="spellEnd"/>
      <w:r w:rsidRPr="009D3405">
        <w:rPr>
          <w:rFonts w:cstheme="majorBidi"/>
        </w:rPr>
        <w:t xml:space="preserve">. H.; MEADOWS, Dennis; RANDERS, </w:t>
      </w:r>
      <w:proofErr w:type="spellStart"/>
      <w:r w:rsidRPr="009D3405">
        <w:rPr>
          <w:rFonts w:cstheme="majorBidi"/>
        </w:rPr>
        <w:t>Jorgen</w:t>
      </w:r>
      <w:proofErr w:type="spellEnd"/>
      <w:r w:rsidRPr="009D3405">
        <w:rPr>
          <w:rFonts w:cstheme="majorBidi"/>
        </w:rPr>
        <w:t xml:space="preserve">. </w:t>
      </w:r>
      <w:r w:rsidRPr="009D3405">
        <w:rPr>
          <w:rFonts w:cstheme="majorBidi"/>
          <w:b/>
          <w:bCs/>
        </w:rPr>
        <w:t>Os Limites do Crescimento.</w:t>
      </w:r>
      <w:r w:rsidRPr="009D3405">
        <w:rPr>
          <w:rFonts w:cstheme="majorBidi"/>
        </w:rPr>
        <w:t xml:space="preserve"> São Paulo: Perspectiva, 1972. </w:t>
      </w:r>
    </w:p>
    <w:p w:rsidR="00651308" w:rsidRPr="009D3405" w:rsidRDefault="00651308" w:rsidP="00651308">
      <w:pPr>
        <w:spacing w:after="240"/>
        <w:rPr>
          <w:rFonts w:cstheme="majorBidi"/>
        </w:rPr>
      </w:pPr>
      <w:r w:rsidRPr="009D3405">
        <w:rPr>
          <w:rFonts w:cstheme="majorBidi"/>
        </w:rPr>
        <w:t xml:space="preserve">MÉSZÁROS, István. </w:t>
      </w:r>
      <w:r w:rsidRPr="009D3405">
        <w:rPr>
          <w:rFonts w:cstheme="majorBidi"/>
          <w:b/>
          <w:bCs/>
        </w:rPr>
        <w:t>Produção Destrutiva e Estado Capitalista.</w:t>
      </w:r>
      <w:r w:rsidRPr="009D3405">
        <w:rPr>
          <w:rFonts w:cstheme="majorBidi"/>
        </w:rPr>
        <w:t xml:space="preserve"> São Paulo: Perspectiva, 1989.</w:t>
      </w:r>
    </w:p>
    <w:p w:rsidR="00651308" w:rsidRPr="009D3405" w:rsidRDefault="00651308" w:rsidP="00651308">
      <w:pPr>
        <w:spacing w:after="240"/>
        <w:rPr>
          <w:rFonts w:cstheme="majorBidi"/>
        </w:rPr>
      </w:pPr>
      <w:r w:rsidRPr="009D3405">
        <w:rPr>
          <w:rFonts w:cstheme="majorBidi"/>
        </w:rPr>
        <w:t xml:space="preserve">MOOSBURGER, Laura B. </w:t>
      </w:r>
      <w:r w:rsidRPr="009D3405">
        <w:rPr>
          <w:rFonts w:cstheme="majorBidi"/>
          <w:b/>
          <w:bCs/>
        </w:rPr>
        <w:t xml:space="preserve">A Origem da Obra de </w:t>
      </w:r>
      <w:proofErr w:type="spellStart"/>
      <w:r w:rsidRPr="009D3405">
        <w:rPr>
          <w:rFonts w:cstheme="majorBidi"/>
          <w:b/>
          <w:bCs/>
        </w:rPr>
        <w:t>aArte</w:t>
      </w:r>
      <w:proofErr w:type="spellEnd"/>
      <w:r w:rsidRPr="009D3405">
        <w:rPr>
          <w:rFonts w:cstheme="majorBidi"/>
          <w:b/>
          <w:bCs/>
        </w:rPr>
        <w:t xml:space="preserve"> de Martim Heidegger.</w:t>
      </w:r>
      <w:r w:rsidRPr="009D3405">
        <w:rPr>
          <w:rFonts w:cstheme="majorBidi"/>
        </w:rPr>
        <w:t xml:space="preserve"> Dissertação de mestrado. UFPR, PPG em Filosofia. A.C. História da filosofia moderna e contemporânea. Curitiba, 2007.</w:t>
      </w:r>
    </w:p>
    <w:p w:rsidR="00651308" w:rsidRPr="009D3405" w:rsidRDefault="00651308" w:rsidP="00651308">
      <w:pPr>
        <w:spacing w:after="240"/>
        <w:rPr>
          <w:rFonts w:cstheme="majorBidi"/>
        </w:rPr>
      </w:pPr>
      <w:r w:rsidRPr="009D3405">
        <w:rPr>
          <w:rFonts w:cstheme="majorBidi"/>
        </w:rPr>
        <w:t xml:space="preserve">MORAES, Reginaldo C.; SILVA </w:t>
      </w:r>
      <w:proofErr w:type="spellStart"/>
      <w:r w:rsidRPr="009D3405">
        <w:rPr>
          <w:rFonts w:cstheme="majorBidi"/>
        </w:rPr>
        <w:t>Maitá</w:t>
      </w:r>
      <w:proofErr w:type="spellEnd"/>
      <w:r w:rsidRPr="009D3405">
        <w:rPr>
          <w:rFonts w:cstheme="majorBidi"/>
        </w:rPr>
        <w:t xml:space="preserve"> de P. e; CASTRO, Luiza C. de. </w:t>
      </w:r>
      <w:r w:rsidRPr="009D3405">
        <w:rPr>
          <w:rFonts w:cstheme="majorBidi"/>
          <w:b/>
          <w:bCs/>
        </w:rPr>
        <w:t>Modelos Internacionais de Educação Superior: Estados Unidos, Alemanha e França.</w:t>
      </w:r>
      <w:r w:rsidRPr="009D3405">
        <w:rPr>
          <w:rFonts w:cstheme="majorBidi"/>
        </w:rPr>
        <w:t xml:space="preserve"> São Paulo: UNESP, 2018.</w:t>
      </w:r>
    </w:p>
    <w:p w:rsidR="00651308" w:rsidRPr="009D3405" w:rsidRDefault="00651308" w:rsidP="00651308">
      <w:pPr>
        <w:spacing w:after="240"/>
        <w:rPr>
          <w:rFonts w:cstheme="majorBidi"/>
        </w:rPr>
      </w:pPr>
      <w:r w:rsidRPr="009D3405">
        <w:rPr>
          <w:rFonts w:cstheme="majorBidi"/>
        </w:rPr>
        <w:t xml:space="preserve">MORIN, Edgar. </w:t>
      </w:r>
      <w:r w:rsidRPr="009D3405">
        <w:rPr>
          <w:rFonts w:cstheme="majorBidi"/>
          <w:b/>
          <w:bCs/>
        </w:rPr>
        <w:t>O Método: A Natureza da Natureza.</w:t>
      </w:r>
      <w:r w:rsidRPr="009D3405">
        <w:rPr>
          <w:rFonts w:cstheme="majorBidi"/>
        </w:rPr>
        <w:t xml:space="preserve"> Porto Alegre: Ed. Sulina, 2008.</w:t>
      </w:r>
    </w:p>
    <w:p w:rsidR="00651308" w:rsidRPr="009D3405" w:rsidRDefault="00651308" w:rsidP="00651308">
      <w:pPr>
        <w:spacing w:after="240"/>
        <w:rPr>
          <w:rFonts w:cstheme="majorBidi"/>
        </w:rPr>
      </w:pPr>
      <w:r w:rsidRPr="009D3405">
        <w:rPr>
          <w:rFonts w:cstheme="majorBidi"/>
        </w:rPr>
        <w:t xml:space="preserve">MORIN, Edgar. </w:t>
      </w:r>
      <w:r w:rsidRPr="009D3405">
        <w:rPr>
          <w:rFonts w:cstheme="majorBidi"/>
          <w:b/>
          <w:bCs/>
        </w:rPr>
        <w:t>O Paradigma Perdido: a Natureza Humana.</w:t>
      </w:r>
      <w:r w:rsidRPr="009D3405">
        <w:rPr>
          <w:rFonts w:cstheme="majorBidi"/>
        </w:rPr>
        <w:t xml:space="preserve"> Lisboa. Ed. Lisboa, 1989.</w:t>
      </w:r>
    </w:p>
    <w:p w:rsidR="00651308" w:rsidRPr="009D3405" w:rsidRDefault="00651308" w:rsidP="00651308">
      <w:pPr>
        <w:spacing w:after="240"/>
        <w:rPr>
          <w:rFonts w:cstheme="majorBidi"/>
        </w:rPr>
      </w:pPr>
      <w:r w:rsidRPr="009D3405">
        <w:rPr>
          <w:rFonts w:cstheme="majorBidi"/>
        </w:rPr>
        <w:t xml:space="preserve">NICOLESCU, Basarab. </w:t>
      </w:r>
      <w:r w:rsidRPr="009D3405">
        <w:rPr>
          <w:rFonts w:cstheme="majorBidi"/>
          <w:b/>
          <w:bCs/>
        </w:rPr>
        <w:t>O Manifesto da Transdisciplinaridade</w:t>
      </w:r>
      <w:r w:rsidRPr="009D3405">
        <w:rPr>
          <w:rFonts w:cstheme="majorBidi"/>
        </w:rPr>
        <w:t xml:space="preserve">. Tradução de Lucia Pereira de Souza. São Paulo: Ed. </w:t>
      </w:r>
      <w:proofErr w:type="spellStart"/>
      <w:r w:rsidRPr="009D3405">
        <w:rPr>
          <w:rFonts w:cstheme="majorBidi"/>
        </w:rPr>
        <w:t>Triom</w:t>
      </w:r>
      <w:proofErr w:type="spellEnd"/>
      <w:r w:rsidRPr="009D3405">
        <w:rPr>
          <w:rFonts w:cstheme="majorBidi"/>
        </w:rPr>
        <w:t>, 1999.</w:t>
      </w:r>
    </w:p>
    <w:p w:rsidR="00651308" w:rsidRPr="009D3405" w:rsidRDefault="00651308" w:rsidP="00651308">
      <w:pPr>
        <w:spacing w:after="240"/>
        <w:rPr>
          <w:rFonts w:cstheme="majorBidi"/>
        </w:rPr>
      </w:pPr>
      <w:r w:rsidRPr="009D3405">
        <w:rPr>
          <w:rFonts w:cstheme="majorBidi"/>
        </w:rPr>
        <w:lastRenderedPageBreak/>
        <w:t xml:space="preserve">NIETZSCHE, Friedrich W. A </w:t>
      </w:r>
      <w:r w:rsidRPr="009D3405">
        <w:rPr>
          <w:rFonts w:cstheme="majorBidi"/>
          <w:b/>
          <w:bCs/>
        </w:rPr>
        <w:t>Gaia Ciência.</w:t>
      </w:r>
      <w:r w:rsidRPr="009D3405">
        <w:rPr>
          <w:rFonts w:cstheme="majorBidi"/>
        </w:rPr>
        <w:t xml:space="preserve"> São Paulo. Cia. das Letras, 2001.</w:t>
      </w:r>
    </w:p>
    <w:p w:rsidR="00651308" w:rsidRPr="009D3405" w:rsidRDefault="00651308" w:rsidP="00651308">
      <w:pPr>
        <w:spacing w:after="240"/>
        <w:rPr>
          <w:rFonts w:cstheme="majorBidi"/>
        </w:rPr>
      </w:pPr>
      <w:r w:rsidRPr="009D3405">
        <w:rPr>
          <w:rFonts w:cstheme="majorBidi"/>
        </w:rPr>
        <w:t xml:space="preserve">POLIÃO, M. </w:t>
      </w:r>
      <w:proofErr w:type="spellStart"/>
      <w:r w:rsidRPr="009D3405">
        <w:rPr>
          <w:rFonts w:cstheme="majorBidi"/>
        </w:rPr>
        <w:t>Vitrúvio</w:t>
      </w:r>
      <w:proofErr w:type="spellEnd"/>
      <w:r w:rsidRPr="009D3405">
        <w:rPr>
          <w:rFonts w:cstheme="majorBidi"/>
        </w:rPr>
        <w:t xml:space="preserve">: </w:t>
      </w:r>
      <w:r w:rsidRPr="009D3405">
        <w:rPr>
          <w:rFonts w:cstheme="majorBidi"/>
          <w:b/>
          <w:bCs/>
        </w:rPr>
        <w:t xml:space="preserve">Tratado </w:t>
      </w:r>
      <w:r w:rsidRPr="009D3405">
        <w:rPr>
          <w:rFonts w:cstheme="majorBidi"/>
          <w:b/>
          <w:bCs/>
          <w:i/>
          <w:iCs/>
        </w:rPr>
        <w:t xml:space="preserve">de </w:t>
      </w:r>
      <w:proofErr w:type="spellStart"/>
      <w:r w:rsidRPr="009D3405">
        <w:rPr>
          <w:rFonts w:cstheme="majorBidi"/>
          <w:b/>
          <w:bCs/>
          <w:i/>
          <w:iCs/>
        </w:rPr>
        <w:t>Arquitectura</w:t>
      </w:r>
      <w:proofErr w:type="spellEnd"/>
      <w:r w:rsidRPr="009D3405">
        <w:rPr>
          <w:rFonts w:cstheme="majorBidi"/>
          <w:b/>
          <w:bCs/>
        </w:rPr>
        <w:t>.</w:t>
      </w:r>
      <w:r w:rsidRPr="009D3405">
        <w:rPr>
          <w:rFonts w:cstheme="majorBidi"/>
        </w:rPr>
        <w:t xml:space="preserve"> Lisboa: IST Press, 2009.</w:t>
      </w:r>
    </w:p>
    <w:p w:rsidR="00651308" w:rsidRPr="009D3405" w:rsidRDefault="00651308" w:rsidP="00651308">
      <w:pPr>
        <w:spacing w:after="240"/>
        <w:rPr>
          <w:rFonts w:cstheme="majorBidi"/>
        </w:rPr>
      </w:pPr>
      <w:r w:rsidRPr="009D3405">
        <w:rPr>
          <w:rFonts w:cstheme="majorBidi"/>
        </w:rPr>
        <w:t xml:space="preserve">PORTZAMPARC, Christian. </w:t>
      </w:r>
      <w:r w:rsidRPr="009D3405">
        <w:rPr>
          <w:rFonts w:cstheme="majorBidi"/>
          <w:b/>
          <w:bCs/>
        </w:rPr>
        <w:t>A terceira era da cidade.</w:t>
      </w:r>
      <w:r w:rsidRPr="009D3405">
        <w:rPr>
          <w:rFonts w:cstheme="majorBidi"/>
        </w:rPr>
        <w:t xml:space="preserve"> </w:t>
      </w:r>
      <w:r w:rsidRPr="009D3405">
        <w:rPr>
          <w:rFonts w:cstheme="majorBidi"/>
          <w:i/>
          <w:iCs/>
        </w:rPr>
        <w:t>In:</w:t>
      </w:r>
      <w:r w:rsidRPr="009D3405">
        <w:rPr>
          <w:rFonts w:cstheme="majorBidi"/>
        </w:rPr>
        <w:t xml:space="preserve"> Revista </w:t>
      </w:r>
      <w:proofErr w:type="spellStart"/>
      <w:r w:rsidRPr="009D3405">
        <w:rPr>
          <w:rFonts w:cstheme="majorBidi"/>
        </w:rPr>
        <w:t>Óculum</w:t>
      </w:r>
      <w:proofErr w:type="spellEnd"/>
      <w:r w:rsidRPr="009D3405">
        <w:rPr>
          <w:rFonts w:cstheme="majorBidi"/>
        </w:rPr>
        <w:t xml:space="preserve">, n. 9, </w:t>
      </w:r>
      <w:proofErr w:type="spellStart"/>
      <w:r w:rsidRPr="009D3405">
        <w:rPr>
          <w:rFonts w:cstheme="majorBidi"/>
        </w:rPr>
        <w:t>Fau</w:t>
      </w:r>
      <w:proofErr w:type="spellEnd"/>
      <w:r w:rsidRPr="009D3405">
        <w:rPr>
          <w:rFonts w:cstheme="majorBidi"/>
        </w:rPr>
        <w:t xml:space="preserve"> </w:t>
      </w:r>
      <w:proofErr w:type="spellStart"/>
      <w:r w:rsidRPr="009D3405">
        <w:rPr>
          <w:rFonts w:cstheme="majorBidi"/>
        </w:rPr>
        <w:t>Puccamp</w:t>
      </w:r>
      <w:proofErr w:type="spellEnd"/>
      <w:r w:rsidRPr="009D3405">
        <w:rPr>
          <w:rFonts w:cstheme="majorBidi"/>
        </w:rPr>
        <w:t xml:space="preserve">, Campinas,1997. </w:t>
      </w:r>
    </w:p>
    <w:p w:rsidR="00651308" w:rsidRPr="009D3405" w:rsidRDefault="00651308" w:rsidP="00651308">
      <w:pPr>
        <w:spacing w:after="240"/>
        <w:rPr>
          <w:rFonts w:cstheme="majorBidi"/>
        </w:rPr>
      </w:pPr>
      <w:r w:rsidRPr="009D3405">
        <w:rPr>
          <w:rFonts w:cstheme="majorBidi"/>
        </w:rPr>
        <w:t xml:space="preserve">RAJCHMAN, John. </w:t>
      </w:r>
      <w:r w:rsidRPr="009D3405">
        <w:rPr>
          <w:rFonts w:cstheme="majorBidi"/>
          <w:b/>
          <w:bCs/>
          <w:i/>
          <w:iCs/>
        </w:rPr>
        <w:t xml:space="preserve">The </w:t>
      </w:r>
      <w:proofErr w:type="spellStart"/>
      <w:r w:rsidRPr="009D3405">
        <w:rPr>
          <w:rFonts w:cstheme="majorBidi"/>
          <w:b/>
          <w:bCs/>
          <w:i/>
          <w:iCs/>
        </w:rPr>
        <w:t>Postmodern</w:t>
      </w:r>
      <w:proofErr w:type="spellEnd"/>
      <w:r w:rsidRPr="009D3405">
        <w:rPr>
          <w:rFonts w:cstheme="majorBidi"/>
          <w:b/>
          <w:bCs/>
          <w:i/>
          <w:iCs/>
        </w:rPr>
        <w:t xml:space="preserve"> </w:t>
      </w:r>
      <w:proofErr w:type="spellStart"/>
      <w:r w:rsidRPr="009D3405">
        <w:rPr>
          <w:rFonts w:cstheme="majorBidi"/>
          <w:b/>
          <w:bCs/>
          <w:i/>
          <w:iCs/>
        </w:rPr>
        <w:t>Museum</w:t>
      </w:r>
      <w:proofErr w:type="spellEnd"/>
      <w:r w:rsidRPr="009D3405">
        <w:rPr>
          <w:rFonts w:cstheme="majorBidi"/>
          <w:b/>
          <w:bCs/>
          <w:i/>
          <w:iCs/>
        </w:rPr>
        <w:t>.</w:t>
      </w:r>
      <w:r w:rsidRPr="009D3405">
        <w:rPr>
          <w:rFonts w:cstheme="majorBidi"/>
          <w:i/>
          <w:iCs/>
        </w:rPr>
        <w:t xml:space="preserve"> Art in </w:t>
      </w:r>
      <w:proofErr w:type="spellStart"/>
      <w:r w:rsidRPr="009D3405">
        <w:rPr>
          <w:rFonts w:cstheme="majorBidi"/>
          <w:i/>
          <w:iCs/>
        </w:rPr>
        <w:t>America</w:t>
      </w:r>
      <w:proofErr w:type="spellEnd"/>
      <w:r w:rsidRPr="009D3405">
        <w:rPr>
          <w:rFonts w:cstheme="majorBidi"/>
          <w:i/>
          <w:iCs/>
        </w:rPr>
        <w:t>,</w:t>
      </w:r>
      <w:r w:rsidRPr="009D3405">
        <w:rPr>
          <w:rFonts w:cstheme="majorBidi"/>
        </w:rPr>
        <w:t xml:space="preserve"> v. 73, n. 10, p. 110-117, </w:t>
      </w:r>
      <w:proofErr w:type="spellStart"/>
      <w:r w:rsidRPr="009D3405">
        <w:rPr>
          <w:rFonts w:cstheme="majorBidi"/>
        </w:rPr>
        <w:t>Oct</w:t>
      </w:r>
      <w:proofErr w:type="spellEnd"/>
      <w:r w:rsidRPr="009D3405">
        <w:rPr>
          <w:rFonts w:cstheme="majorBidi"/>
        </w:rPr>
        <w:t xml:space="preserve"> 1985. https://doi.org/10.7312/rajc92296-008</w:t>
      </w:r>
    </w:p>
    <w:p w:rsidR="00651308" w:rsidRPr="009D3405" w:rsidRDefault="00651308" w:rsidP="00651308">
      <w:pPr>
        <w:spacing w:after="240"/>
        <w:rPr>
          <w:rFonts w:cstheme="majorBidi"/>
        </w:rPr>
      </w:pPr>
      <w:r w:rsidRPr="009D3405">
        <w:rPr>
          <w:rFonts w:cstheme="majorBidi"/>
        </w:rPr>
        <w:t xml:space="preserve">RAJCHMAN, John. </w:t>
      </w:r>
      <w:r w:rsidRPr="009D3405">
        <w:rPr>
          <w:rFonts w:cstheme="majorBidi"/>
          <w:b/>
          <w:bCs/>
        </w:rPr>
        <w:t>Um novo pragmatismo?</w:t>
      </w:r>
      <w:r w:rsidRPr="009D3405">
        <w:rPr>
          <w:rFonts w:cstheme="majorBidi"/>
        </w:rPr>
        <w:t xml:space="preserve"> </w:t>
      </w:r>
      <w:r w:rsidRPr="009D3405">
        <w:rPr>
          <w:rFonts w:cstheme="majorBidi"/>
          <w:i/>
          <w:iCs/>
        </w:rPr>
        <w:t xml:space="preserve">In: </w:t>
      </w:r>
      <w:r w:rsidRPr="009D3405">
        <w:rPr>
          <w:rFonts w:cstheme="majorBidi"/>
        </w:rPr>
        <w:t xml:space="preserve">SYKES, A. K. (org.). </w:t>
      </w:r>
      <w:r w:rsidRPr="009D3405">
        <w:rPr>
          <w:rFonts w:cstheme="majorBidi"/>
          <w:b/>
          <w:bCs/>
        </w:rPr>
        <w:t>O campo ampliado da arquitetura.</w:t>
      </w:r>
      <w:r w:rsidRPr="009D3405">
        <w:rPr>
          <w:rFonts w:cstheme="majorBidi"/>
        </w:rPr>
        <w:t xml:space="preserve"> São Paulo: Cosac </w:t>
      </w:r>
      <w:proofErr w:type="spellStart"/>
      <w:r w:rsidRPr="009D3405">
        <w:rPr>
          <w:rFonts w:cstheme="majorBidi"/>
        </w:rPr>
        <w:t>Naify</w:t>
      </w:r>
      <w:proofErr w:type="spellEnd"/>
      <w:r w:rsidRPr="009D3405">
        <w:rPr>
          <w:rFonts w:cstheme="majorBidi"/>
        </w:rPr>
        <w:t xml:space="preserve">, 2013. p. 74-83. </w:t>
      </w:r>
    </w:p>
    <w:p w:rsidR="00651308" w:rsidRPr="009D3405" w:rsidRDefault="00651308" w:rsidP="00651308">
      <w:pPr>
        <w:spacing w:after="240"/>
        <w:rPr>
          <w:rFonts w:cstheme="majorBidi"/>
        </w:rPr>
      </w:pPr>
      <w:r w:rsidRPr="009D3405">
        <w:rPr>
          <w:rFonts w:cstheme="majorBidi"/>
        </w:rPr>
        <w:t xml:space="preserve">RATTENBURY, </w:t>
      </w:r>
      <w:proofErr w:type="spellStart"/>
      <w:r w:rsidRPr="009D3405">
        <w:rPr>
          <w:rFonts w:cstheme="majorBidi"/>
        </w:rPr>
        <w:t>Kester</w:t>
      </w:r>
      <w:proofErr w:type="spellEnd"/>
      <w:r w:rsidRPr="009D3405">
        <w:rPr>
          <w:rFonts w:cstheme="majorBidi"/>
        </w:rPr>
        <w:t xml:space="preserve">. </w:t>
      </w:r>
      <w:proofErr w:type="spellStart"/>
      <w:r w:rsidRPr="009D3405">
        <w:rPr>
          <w:rFonts w:cstheme="majorBidi"/>
          <w:b/>
          <w:bCs/>
          <w:i/>
          <w:iCs/>
        </w:rPr>
        <w:t>This</w:t>
      </w:r>
      <w:proofErr w:type="spellEnd"/>
      <w:r w:rsidRPr="009D3405">
        <w:rPr>
          <w:rFonts w:cstheme="majorBidi"/>
          <w:b/>
          <w:bCs/>
          <w:i/>
          <w:iCs/>
        </w:rPr>
        <w:t xml:space="preserve"> </w:t>
      </w:r>
      <w:proofErr w:type="spellStart"/>
      <w:r w:rsidRPr="009D3405">
        <w:rPr>
          <w:rFonts w:cstheme="majorBidi"/>
          <w:b/>
          <w:bCs/>
          <w:i/>
          <w:iCs/>
        </w:rPr>
        <w:t>is</w:t>
      </w:r>
      <w:proofErr w:type="spellEnd"/>
      <w:r w:rsidRPr="009D3405">
        <w:rPr>
          <w:rFonts w:cstheme="majorBidi"/>
          <w:b/>
          <w:bCs/>
          <w:i/>
          <w:iCs/>
        </w:rPr>
        <w:t xml:space="preserve"> </w:t>
      </w:r>
      <w:proofErr w:type="spellStart"/>
      <w:r w:rsidRPr="009D3405">
        <w:rPr>
          <w:rFonts w:cstheme="majorBidi"/>
          <w:b/>
          <w:bCs/>
          <w:i/>
          <w:iCs/>
        </w:rPr>
        <w:t>not</w:t>
      </w:r>
      <w:proofErr w:type="spellEnd"/>
      <w:r w:rsidRPr="009D3405">
        <w:rPr>
          <w:rFonts w:cstheme="majorBidi"/>
          <w:b/>
          <w:bCs/>
          <w:i/>
          <w:iCs/>
        </w:rPr>
        <w:t xml:space="preserve"> </w:t>
      </w:r>
      <w:proofErr w:type="spellStart"/>
      <w:r w:rsidRPr="009D3405">
        <w:rPr>
          <w:rFonts w:cstheme="majorBidi"/>
          <w:b/>
          <w:bCs/>
          <w:i/>
          <w:iCs/>
        </w:rPr>
        <w:t>architecture</w:t>
      </w:r>
      <w:proofErr w:type="spellEnd"/>
      <w:r w:rsidRPr="009D3405">
        <w:rPr>
          <w:rFonts w:cstheme="majorBidi"/>
          <w:b/>
          <w:bCs/>
          <w:i/>
          <w:iCs/>
        </w:rPr>
        <w:t xml:space="preserve">. </w:t>
      </w:r>
      <w:r w:rsidRPr="009D3405">
        <w:rPr>
          <w:rFonts w:cstheme="majorBidi"/>
          <w:i/>
          <w:iCs/>
        </w:rPr>
        <w:t xml:space="preserve">London: </w:t>
      </w:r>
      <w:r w:rsidRPr="009D3405">
        <w:rPr>
          <w:rFonts w:cstheme="majorBidi"/>
        </w:rPr>
        <w:t xml:space="preserve">ED. </w:t>
      </w:r>
      <w:proofErr w:type="spellStart"/>
      <w:r w:rsidRPr="009D3405">
        <w:rPr>
          <w:rFonts w:cstheme="majorBidi"/>
        </w:rPr>
        <w:t>Routledge</w:t>
      </w:r>
      <w:proofErr w:type="spellEnd"/>
      <w:r w:rsidRPr="009D3405">
        <w:rPr>
          <w:rFonts w:cstheme="majorBidi"/>
        </w:rPr>
        <w:t>, 2002.</w:t>
      </w:r>
    </w:p>
    <w:p w:rsidR="00651308" w:rsidRPr="009D3405" w:rsidRDefault="00651308" w:rsidP="00651308">
      <w:pPr>
        <w:spacing w:after="240"/>
        <w:rPr>
          <w:rFonts w:cstheme="majorBidi"/>
        </w:rPr>
      </w:pPr>
      <w:r w:rsidRPr="009D3405">
        <w:rPr>
          <w:rFonts w:cstheme="majorBidi"/>
        </w:rPr>
        <w:t xml:space="preserve">RORTY, R. M. (ed.). </w:t>
      </w:r>
      <w:r w:rsidRPr="009D3405">
        <w:rPr>
          <w:rFonts w:cstheme="majorBidi"/>
          <w:b/>
          <w:bCs/>
          <w:i/>
          <w:iCs/>
        </w:rPr>
        <w:t xml:space="preserve">The </w:t>
      </w:r>
      <w:proofErr w:type="spellStart"/>
      <w:r w:rsidRPr="009D3405">
        <w:rPr>
          <w:rFonts w:cstheme="majorBidi"/>
          <w:b/>
          <w:bCs/>
          <w:i/>
          <w:iCs/>
        </w:rPr>
        <w:t>linguistic</w:t>
      </w:r>
      <w:proofErr w:type="spellEnd"/>
      <w:r w:rsidRPr="009D3405">
        <w:rPr>
          <w:rFonts w:cstheme="majorBidi"/>
          <w:b/>
          <w:bCs/>
          <w:i/>
          <w:iCs/>
        </w:rPr>
        <w:t xml:space="preserve"> </w:t>
      </w:r>
      <w:proofErr w:type="spellStart"/>
      <w:r w:rsidRPr="009D3405">
        <w:rPr>
          <w:rFonts w:cstheme="majorBidi"/>
          <w:b/>
          <w:bCs/>
          <w:i/>
          <w:iCs/>
        </w:rPr>
        <w:t>turn</w:t>
      </w:r>
      <w:proofErr w:type="spellEnd"/>
      <w:r w:rsidRPr="009D3405">
        <w:rPr>
          <w:rFonts w:cstheme="majorBidi"/>
          <w:b/>
          <w:bCs/>
          <w:i/>
          <w:iCs/>
        </w:rPr>
        <w:t xml:space="preserve">: </w:t>
      </w:r>
      <w:proofErr w:type="spellStart"/>
      <w:r w:rsidRPr="009D3405">
        <w:rPr>
          <w:rFonts w:cstheme="majorBidi"/>
          <w:b/>
          <w:bCs/>
          <w:i/>
          <w:iCs/>
        </w:rPr>
        <w:t>essays</w:t>
      </w:r>
      <w:proofErr w:type="spellEnd"/>
      <w:r w:rsidRPr="009D3405">
        <w:rPr>
          <w:rFonts w:cstheme="majorBidi"/>
          <w:b/>
          <w:bCs/>
          <w:i/>
          <w:iCs/>
        </w:rPr>
        <w:t xml:space="preserve"> in </w:t>
      </w:r>
      <w:proofErr w:type="spellStart"/>
      <w:r w:rsidRPr="009D3405">
        <w:rPr>
          <w:rFonts w:cstheme="majorBidi"/>
          <w:b/>
          <w:bCs/>
          <w:i/>
          <w:iCs/>
        </w:rPr>
        <w:t>philosophical</w:t>
      </w:r>
      <w:proofErr w:type="spellEnd"/>
      <w:r w:rsidRPr="009D3405">
        <w:rPr>
          <w:rFonts w:cstheme="majorBidi"/>
          <w:b/>
          <w:bCs/>
          <w:i/>
          <w:iCs/>
        </w:rPr>
        <w:t xml:space="preserve"> </w:t>
      </w:r>
      <w:proofErr w:type="spellStart"/>
      <w:r w:rsidRPr="009D3405">
        <w:rPr>
          <w:rFonts w:cstheme="majorBidi"/>
          <w:b/>
          <w:bCs/>
          <w:i/>
          <w:iCs/>
        </w:rPr>
        <w:t>method</w:t>
      </w:r>
      <w:proofErr w:type="spellEnd"/>
      <w:r w:rsidRPr="009D3405">
        <w:rPr>
          <w:rFonts w:cstheme="majorBidi"/>
          <w:b/>
          <w:bCs/>
          <w:i/>
          <w:iCs/>
        </w:rPr>
        <w:t xml:space="preserve">. </w:t>
      </w:r>
      <w:proofErr w:type="spellStart"/>
      <w:r w:rsidRPr="009D3405">
        <w:rPr>
          <w:rFonts w:cstheme="majorBidi"/>
          <w:b/>
          <w:bCs/>
          <w:i/>
          <w:iCs/>
        </w:rPr>
        <w:t>With</w:t>
      </w:r>
      <w:proofErr w:type="spellEnd"/>
      <w:r w:rsidRPr="009D3405">
        <w:rPr>
          <w:rFonts w:cstheme="majorBidi"/>
          <w:b/>
          <w:bCs/>
          <w:i/>
          <w:iCs/>
        </w:rPr>
        <w:t xml:space="preserve"> </w:t>
      </w:r>
      <w:proofErr w:type="spellStart"/>
      <w:r w:rsidRPr="009D3405">
        <w:rPr>
          <w:rFonts w:cstheme="majorBidi"/>
          <w:b/>
          <w:bCs/>
          <w:i/>
          <w:iCs/>
        </w:rPr>
        <w:t>Two</w:t>
      </w:r>
      <w:proofErr w:type="spellEnd"/>
      <w:r w:rsidRPr="009D3405">
        <w:rPr>
          <w:rFonts w:cstheme="majorBidi"/>
          <w:b/>
          <w:bCs/>
          <w:i/>
          <w:iCs/>
        </w:rPr>
        <w:t xml:space="preserve"> </w:t>
      </w:r>
      <w:proofErr w:type="spellStart"/>
      <w:r w:rsidRPr="009D3405">
        <w:rPr>
          <w:rFonts w:cstheme="majorBidi"/>
          <w:b/>
          <w:bCs/>
          <w:i/>
          <w:iCs/>
        </w:rPr>
        <w:t>Retrospective</w:t>
      </w:r>
      <w:proofErr w:type="spellEnd"/>
      <w:r w:rsidRPr="009D3405">
        <w:rPr>
          <w:rFonts w:cstheme="majorBidi"/>
          <w:b/>
          <w:bCs/>
          <w:i/>
          <w:iCs/>
        </w:rPr>
        <w:t xml:space="preserve"> </w:t>
      </w:r>
      <w:proofErr w:type="spellStart"/>
      <w:r w:rsidRPr="009D3405">
        <w:rPr>
          <w:rFonts w:cstheme="majorBidi"/>
          <w:b/>
          <w:bCs/>
          <w:i/>
          <w:iCs/>
        </w:rPr>
        <w:t>Essays</w:t>
      </w:r>
      <w:proofErr w:type="spellEnd"/>
      <w:r w:rsidRPr="009D3405">
        <w:rPr>
          <w:rFonts w:cstheme="majorBidi"/>
        </w:rPr>
        <w:t xml:space="preserve">. Chicago: </w:t>
      </w:r>
      <w:proofErr w:type="spellStart"/>
      <w:r w:rsidRPr="009D3405">
        <w:rPr>
          <w:rFonts w:cstheme="majorBidi"/>
          <w:i/>
          <w:iCs/>
        </w:rPr>
        <w:t>University</w:t>
      </w:r>
      <w:proofErr w:type="spellEnd"/>
      <w:r w:rsidRPr="009D3405">
        <w:rPr>
          <w:rFonts w:cstheme="majorBidi"/>
          <w:i/>
          <w:iCs/>
        </w:rPr>
        <w:t xml:space="preserve"> </w:t>
      </w:r>
      <w:proofErr w:type="spellStart"/>
      <w:r w:rsidRPr="009D3405">
        <w:rPr>
          <w:rFonts w:cstheme="majorBidi"/>
          <w:i/>
          <w:iCs/>
        </w:rPr>
        <w:t>of</w:t>
      </w:r>
      <w:proofErr w:type="spellEnd"/>
      <w:r w:rsidRPr="009D3405">
        <w:rPr>
          <w:rFonts w:cstheme="majorBidi"/>
          <w:i/>
          <w:iCs/>
        </w:rPr>
        <w:t xml:space="preserve"> Chicago Press,</w:t>
      </w:r>
      <w:r w:rsidRPr="009D3405">
        <w:rPr>
          <w:rFonts w:cstheme="majorBidi"/>
        </w:rPr>
        <w:t xml:space="preserve"> 1992.</w:t>
      </w:r>
    </w:p>
    <w:p w:rsidR="00651308" w:rsidRPr="009D3405" w:rsidRDefault="00651308" w:rsidP="00651308">
      <w:pPr>
        <w:spacing w:after="240"/>
        <w:rPr>
          <w:rFonts w:cstheme="majorBidi"/>
        </w:rPr>
      </w:pPr>
      <w:r w:rsidRPr="009D3405">
        <w:rPr>
          <w:rFonts w:cstheme="majorBidi"/>
        </w:rPr>
        <w:t xml:space="preserve">ROSENBERG, J. Pablo. </w:t>
      </w:r>
      <w:r w:rsidRPr="009D3405">
        <w:rPr>
          <w:rFonts w:cstheme="majorBidi"/>
          <w:b/>
          <w:bCs/>
        </w:rPr>
        <w:t xml:space="preserve">Invasões de território. Contribuições da </w:t>
      </w:r>
      <w:proofErr w:type="spellStart"/>
      <w:r w:rsidRPr="009D3405">
        <w:rPr>
          <w:rFonts w:cstheme="majorBidi"/>
          <w:b/>
          <w:bCs/>
        </w:rPr>
        <w:t>land-art</w:t>
      </w:r>
      <w:proofErr w:type="spellEnd"/>
      <w:r w:rsidRPr="009D3405">
        <w:rPr>
          <w:rFonts w:cstheme="majorBidi"/>
          <w:b/>
          <w:bCs/>
        </w:rPr>
        <w:t xml:space="preserve"> para a pesquisa em projeto de arquitetura.</w:t>
      </w:r>
      <w:r w:rsidRPr="009D3405">
        <w:rPr>
          <w:rFonts w:cstheme="majorBidi"/>
        </w:rPr>
        <w:t> </w:t>
      </w:r>
      <w:r w:rsidRPr="009D3405">
        <w:rPr>
          <w:rFonts w:cstheme="majorBidi"/>
          <w:i/>
          <w:iCs/>
        </w:rPr>
        <w:t>Arquitextos</w:t>
      </w:r>
      <w:r w:rsidRPr="009D3405">
        <w:rPr>
          <w:rFonts w:cstheme="majorBidi"/>
        </w:rPr>
        <w:t xml:space="preserve">, São Paulo, ano 16, n. 182.03, Vitruvius, jul. 2015 https://vitruvius.com.br/revistas/read/arquitextos/16.182/5614. </w:t>
      </w:r>
    </w:p>
    <w:p w:rsidR="00651308" w:rsidRPr="009D3405" w:rsidRDefault="00651308" w:rsidP="00651308">
      <w:pPr>
        <w:spacing w:after="240"/>
        <w:rPr>
          <w:rFonts w:cstheme="majorBidi"/>
        </w:rPr>
      </w:pPr>
      <w:r w:rsidRPr="009D3405">
        <w:rPr>
          <w:rFonts w:cstheme="majorBidi"/>
        </w:rPr>
        <w:t xml:space="preserve">SANTOS, </w:t>
      </w:r>
      <w:proofErr w:type="spellStart"/>
      <w:r w:rsidRPr="009D3405">
        <w:rPr>
          <w:rFonts w:cstheme="majorBidi"/>
        </w:rPr>
        <w:t>Laymert</w:t>
      </w:r>
      <w:proofErr w:type="spellEnd"/>
      <w:r w:rsidRPr="009D3405">
        <w:rPr>
          <w:rFonts w:cstheme="majorBidi"/>
        </w:rPr>
        <w:t xml:space="preserve"> Garcia dos. </w:t>
      </w:r>
      <w:r w:rsidRPr="009D3405">
        <w:rPr>
          <w:rFonts w:cstheme="majorBidi"/>
          <w:b/>
          <w:bCs/>
        </w:rPr>
        <w:t>Politizar as novas tecnologias: o impacto sociotécnico da informação digital e genética.</w:t>
      </w:r>
      <w:r w:rsidRPr="009D3405">
        <w:rPr>
          <w:rFonts w:cstheme="majorBidi"/>
        </w:rPr>
        <w:t xml:space="preserve"> São Paulo: Editora 34, 2003.</w:t>
      </w:r>
    </w:p>
    <w:p w:rsidR="00651308" w:rsidRPr="009D3405" w:rsidRDefault="00651308" w:rsidP="00651308">
      <w:pPr>
        <w:spacing w:after="240"/>
        <w:rPr>
          <w:rFonts w:cstheme="majorBidi"/>
        </w:rPr>
      </w:pPr>
      <w:r w:rsidRPr="009D3405">
        <w:rPr>
          <w:rFonts w:cstheme="majorBidi"/>
        </w:rPr>
        <w:t xml:space="preserve">SELIGMANN-SILVA, Márcio. </w:t>
      </w:r>
      <w:r w:rsidRPr="009D3405">
        <w:rPr>
          <w:rFonts w:cstheme="majorBidi"/>
          <w:b/>
          <w:bCs/>
        </w:rPr>
        <w:t>Introdução/</w:t>
      </w:r>
      <w:proofErr w:type="spellStart"/>
      <w:r w:rsidRPr="009D3405">
        <w:rPr>
          <w:rFonts w:cstheme="majorBidi"/>
          <w:b/>
          <w:bCs/>
        </w:rPr>
        <w:t>Intradução</w:t>
      </w:r>
      <w:proofErr w:type="spellEnd"/>
      <w:r w:rsidRPr="009D3405">
        <w:rPr>
          <w:rFonts w:cstheme="majorBidi"/>
          <w:b/>
          <w:bCs/>
        </w:rPr>
        <w:t xml:space="preserve">: mimesis, tradução, </w:t>
      </w:r>
      <w:proofErr w:type="spellStart"/>
      <w:r w:rsidRPr="009D3405">
        <w:rPr>
          <w:rFonts w:cstheme="majorBidi"/>
          <w:b/>
          <w:bCs/>
        </w:rPr>
        <w:t>enárgeia</w:t>
      </w:r>
      <w:proofErr w:type="spellEnd"/>
      <w:r w:rsidRPr="009D3405">
        <w:rPr>
          <w:rFonts w:cstheme="majorBidi"/>
          <w:b/>
          <w:bCs/>
        </w:rPr>
        <w:t xml:space="preserve"> e a tradição </w:t>
      </w:r>
      <w:proofErr w:type="gramStart"/>
      <w:r w:rsidRPr="009D3405">
        <w:rPr>
          <w:rFonts w:cstheme="majorBidi"/>
          <w:b/>
          <w:bCs/>
        </w:rPr>
        <w:t>da ut</w:t>
      </w:r>
      <w:proofErr w:type="gramEnd"/>
      <w:r w:rsidRPr="009D3405">
        <w:rPr>
          <w:rFonts w:cstheme="majorBidi"/>
          <w:b/>
          <w:bCs/>
        </w:rPr>
        <w:t xml:space="preserve"> </w:t>
      </w:r>
      <w:proofErr w:type="spellStart"/>
      <w:r w:rsidRPr="009D3405">
        <w:rPr>
          <w:rFonts w:cstheme="majorBidi"/>
          <w:b/>
          <w:bCs/>
        </w:rPr>
        <w:t>pictura</w:t>
      </w:r>
      <w:proofErr w:type="spellEnd"/>
      <w:r w:rsidRPr="009D3405">
        <w:rPr>
          <w:rFonts w:cstheme="majorBidi"/>
          <w:b/>
          <w:bCs/>
        </w:rPr>
        <w:t xml:space="preserve"> </w:t>
      </w:r>
      <w:proofErr w:type="spellStart"/>
      <w:r w:rsidRPr="009D3405">
        <w:rPr>
          <w:rFonts w:cstheme="majorBidi"/>
          <w:b/>
          <w:bCs/>
        </w:rPr>
        <w:t>poesis</w:t>
      </w:r>
      <w:proofErr w:type="spellEnd"/>
      <w:r w:rsidRPr="009D3405">
        <w:rPr>
          <w:rFonts w:cstheme="majorBidi"/>
          <w:b/>
          <w:bCs/>
        </w:rPr>
        <w:t>”.</w:t>
      </w:r>
      <w:r w:rsidRPr="009D3405">
        <w:rPr>
          <w:rFonts w:cstheme="majorBidi"/>
        </w:rPr>
        <w:t xml:space="preserve"> </w:t>
      </w:r>
      <w:r w:rsidRPr="009D3405">
        <w:rPr>
          <w:rFonts w:cstheme="majorBidi"/>
          <w:i/>
          <w:iCs/>
        </w:rPr>
        <w:t xml:space="preserve">In: </w:t>
      </w:r>
      <w:r w:rsidRPr="009D3405">
        <w:rPr>
          <w:rFonts w:cstheme="majorBidi"/>
        </w:rPr>
        <w:t xml:space="preserve">LESSING, G. E. </w:t>
      </w:r>
      <w:proofErr w:type="spellStart"/>
      <w:r w:rsidRPr="009D3405">
        <w:rPr>
          <w:rFonts w:cstheme="majorBidi"/>
          <w:b/>
          <w:bCs/>
        </w:rPr>
        <w:t>Laocoonte</w:t>
      </w:r>
      <w:proofErr w:type="spellEnd"/>
      <w:r w:rsidRPr="009D3405">
        <w:rPr>
          <w:rFonts w:cstheme="majorBidi"/>
          <w:b/>
          <w:bCs/>
        </w:rPr>
        <w:t xml:space="preserve"> ou sobre as fronteiras da pintura e da poesia: com esclarecimentos ocasionais sobre diferentes pontos da história da arte antiga.</w:t>
      </w:r>
      <w:r w:rsidRPr="009D3405">
        <w:rPr>
          <w:rFonts w:cstheme="majorBidi"/>
        </w:rPr>
        <w:t xml:space="preserve"> São Paulo: Iluminuras, 1998.</w:t>
      </w:r>
    </w:p>
    <w:p w:rsidR="00651308" w:rsidRPr="009D3405" w:rsidRDefault="00651308" w:rsidP="00651308">
      <w:pPr>
        <w:spacing w:after="240"/>
        <w:rPr>
          <w:rFonts w:cstheme="majorBidi"/>
        </w:rPr>
      </w:pPr>
      <w:r w:rsidRPr="009D3405">
        <w:rPr>
          <w:rFonts w:cstheme="majorBidi"/>
        </w:rPr>
        <w:t xml:space="preserve">SILVA, Christian L. </w:t>
      </w:r>
      <w:r w:rsidRPr="009D3405">
        <w:rPr>
          <w:rFonts w:cstheme="majorBidi"/>
          <w:i/>
          <w:iCs/>
        </w:rPr>
        <w:t xml:space="preserve">Et </w:t>
      </w:r>
      <w:proofErr w:type="spellStart"/>
      <w:r w:rsidRPr="009D3405">
        <w:rPr>
          <w:rFonts w:cstheme="majorBidi"/>
          <w:i/>
          <w:iCs/>
        </w:rPr>
        <w:t>All</w:t>
      </w:r>
      <w:proofErr w:type="spellEnd"/>
      <w:r w:rsidRPr="009D3405">
        <w:rPr>
          <w:rFonts w:cstheme="majorBidi"/>
          <w:i/>
          <w:iCs/>
        </w:rPr>
        <w:t>.</w:t>
      </w:r>
      <w:r w:rsidRPr="009D3405">
        <w:rPr>
          <w:rFonts w:cstheme="majorBidi"/>
        </w:rPr>
        <w:t xml:space="preserve"> </w:t>
      </w:r>
      <w:r w:rsidRPr="009D3405">
        <w:rPr>
          <w:rFonts w:cstheme="majorBidi"/>
          <w:b/>
          <w:bCs/>
        </w:rPr>
        <w:t>Inovação e Sustentabilidade.</w:t>
      </w:r>
      <w:r w:rsidRPr="009D3405">
        <w:rPr>
          <w:rFonts w:cstheme="majorBidi"/>
        </w:rPr>
        <w:t xml:space="preserve"> Curitiba: </w:t>
      </w:r>
      <w:proofErr w:type="spellStart"/>
      <w:r w:rsidRPr="009D3405">
        <w:rPr>
          <w:rFonts w:cstheme="majorBidi"/>
        </w:rPr>
        <w:t>Aymará</w:t>
      </w:r>
      <w:proofErr w:type="spellEnd"/>
      <w:r w:rsidRPr="009D3405">
        <w:rPr>
          <w:rFonts w:cstheme="majorBidi"/>
        </w:rPr>
        <w:t xml:space="preserve"> Educação, 2012.</w:t>
      </w:r>
    </w:p>
    <w:p w:rsidR="00651308" w:rsidRPr="009D3405" w:rsidRDefault="00651308" w:rsidP="00651308">
      <w:pPr>
        <w:spacing w:after="240"/>
        <w:rPr>
          <w:rFonts w:cstheme="majorBidi"/>
        </w:rPr>
      </w:pPr>
      <w:r w:rsidRPr="009D3405">
        <w:rPr>
          <w:rFonts w:cstheme="majorBidi"/>
        </w:rPr>
        <w:t xml:space="preserve">STENGERS, Isabelle; ALTMAN, Max. </w:t>
      </w:r>
      <w:r w:rsidRPr="009D3405">
        <w:rPr>
          <w:rFonts w:cstheme="majorBidi"/>
          <w:b/>
          <w:bCs/>
        </w:rPr>
        <w:t>A invenção das ciências modernas.</w:t>
      </w:r>
      <w:r w:rsidRPr="009D3405">
        <w:rPr>
          <w:rFonts w:cstheme="majorBidi"/>
        </w:rPr>
        <w:t xml:space="preserve"> São Paulo: Editora 34, 2002.</w:t>
      </w:r>
    </w:p>
    <w:p w:rsidR="00DD5366" w:rsidRPr="009D3405" w:rsidRDefault="00DD5366" w:rsidP="00DD5366">
      <w:pPr>
        <w:spacing w:before="120"/>
      </w:pPr>
      <w:r w:rsidRPr="009D3405">
        <w:t xml:space="preserve">SUMMERSON, John. </w:t>
      </w:r>
      <w:r w:rsidRPr="009D3405">
        <w:rPr>
          <w:b/>
          <w:bCs/>
        </w:rPr>
        <w:t>A linguagem clássica na arquitetura</w:t>
      </w:r>
      <w:r w:rsidR="00BB5BC4" w:rsidRPr="009D3405">
        <w:t>.</w:t>
      </w:r>
      <w:r w:rsidRPr="009D3405">
        <w:t xml:space="preserve"> São Paulo: Martins Fontes, 2006.</w:t>
      </w:r>
    </w:p>
    <w:p w:rsidR="00651308" w:rsidRPr="009D3405" w:rsidRDefault="00651308" w:rsidP="00651308">
      <w:pPr>
        <w:pStyle w:val="NormalWeb"/>
        <w:rPr>
          <w:rFonts w:ascii="FrutigerLT" w:hAnsi="FrutigerLT"/>
        </w:rPr>
      </w:pPr>
      <w:r w:rsidRPr="009D3405">
        <w:rPr>
          <w:rFonts w:ascii="FrutigerLT" w:hAnsi="FrutigerLT"/>
        </w:rPr>
        <w:lastRenderedPageBreak/>
        <w:t xml:space="preserve">SZACKA, </w:t>
      </w:r>
      <w:proofErr w:type="spellStart"/>
      <w:r w:rsidRPr="009D3405">
        <w:rPr>
          <w:rFonts w:ascii="FrutigerLT" w:hAnsi="FrutigerLT"/>
        </w:rPr>
        <w:t>Lèa</w:t>
      </w:r>
      <w:proofErr w:type="spellEnd"/>
      <w:r w:rsidRPr="009D3405">
        <w:rPr>
          <w:rFonts w:ascii="FrutigerLT" w:hAnsi="FrutigerLT"/>
        </w:rPr>
        <w:t xml:space="preserve">-Catherine. </w:t>
      </w:r>
      <w:proofErr w:type="spellStart"/>
      <w:r w:rsidRPr="009D3405">
        <w:rPr>
          <w:rFonts w:ascii="FrutigerLT" w:hAnsi="FrutigerLT"/>
          <w:b/>
          <w:bCs/>
          <w:i/>
          <w:iCs/>
        </w:rPr>
        <w:t>Exhibiting</w:t>
      </w:r>
      <w:proofErr w:type="spellEnd"/>
      <w:r w:rsidRPr="009D3405">
        <w:rPr>
          <w:rFonts w:ascii="FrutigerLT" w:hAnsi="FrutigerLT"/>
          <w:b/>
          <w:bCs/>
          <w:i/>
          <w:iCs/>
        </w:rPr>
        <w:t xml:space="preserve"> </w:t>
      </w:r>
      <w:proofErr w:type="spellStart"/>
      <w:r w:rsidRPr="009D3405">
        <w:rPr>
          <w:rFonts w:ascii="FrutigerLT" w:hAnsi="FrutigerLT"/>
          <w:b/>
          <w:bCs/>
          <w:i/>
          <w:iCs/>
        </w:rPr>
        <w:t>the</w:t>
      </w:r>
      <w:proofErr w:type="spellEnd"/>
      <w:r w:rsidRPr="009D3405">
        <w:rPr>
          <w:rFonts w:ascii="FrutigerLT" w:hAnsi="FrutigerLT"/>
          <w:b/>
          <w:bCs/>
          <w:i/>
          <w:iCs/>
        </w:rPr>
        <w:t xml:space="preserve"> </w:t>
      </w:r>
      <w:proofErr w:type="spellStart"/>
      <w:r w:rsidRPr="009D3405">
        <w:rPr>
          <w:rFonts w:ascii="FrutigerLT" w:hAnsi="FrutigerLT"/>
          <w:b/>
          <w:bCs/>
          <w:i/>
          <w:iCs/>
        </w:rPr>
        <w:t>postmodern</w:t>
      </w:r>
      <w:proofErr w:type="spellEnd"/>
      <w:r w:rsidRPr="009D3405">
        <w:rPr>
          <w:rFonts w:ascii="FrutigerLT" w:hAnsi="FrutigerLT"/>
          <w:b/>
          <w:bCs/>
          <w:i/>
          <w:iCs/>
        </w:rPr>
        <w:t xml:space="preserve">: </w:t>
      </w:r>
      <w:proofErr w:type="spellStart"/>
      <w:r w:rsidRPr="009D3405">
        <w:rPr>
          <w:rFonts w:ascii="FrutigerLT" w:hAnsi="FrutigerLT"/>
          <w:b/>
          <w:bCs/>
          <w:i/>
          <w:iCs/>
        </w:rPr>
        <w:t>the</w:t>
      </w:r>
      <w:proofErr w:type="spellEnd"/>
      <w:r w:rsidRPr="009D3405">
        <w:rPr>
          <w:rFonts w:ascii="FrutigerLT" w:hAnsi="FrutigerLT"/>
          <w:b/>
          <w:bCs/>
          <w:i/>
          <w:iCs/>
        </w:rPr>
        <w:t xml:space="preserve"> 1980 </w:t>
      </w:r>
      <w:proofErr w:type="spellStart"/>
      <w:r w:rsidRPr="009D3405">
        <w:rPr>
          <w:rFonts w:ascii="FrutigerLT" w:hAnsi="FrutigerLT"/>
          <w:b/>
          <w:bCs/>
          <w:i/>
          <w:iCs/>
        </w:rPr>
        <w:t>Venice</w:t>
      </w:r>
      <w:proofErr w:type="spellEnd"/>
      <w:r w:rsidRPr="009D3405">
        <w:rPr>
          <w:rFonts w:ascii="FrutigerLT" w:hAnsi="FrutigerLT"/>
          <w:b/>
          <w:bCs/>
          <w:i/>
          <w:iCs/>
        </w:rPr>
        <w:t xml:space="preserve"> </w:t>
      </w:r>
      <w:proofErr w:type="spellStart"/>
      <w:r w:rsidRPr="009D3405">
        <w:rPr>
          <w:rFonts w:ascii="FrutigerLT" w:hAnsi="FrutigerLT"/>
          <w:b/>
          <w:bCs/>
          <w:i/>
          <w:iCs/>
        </w:rPr>
        <w:t>Architecture</w:t>
      </w:r>
      <w:proofErr w:type="spellEnd"/>
      <w:r w:rsidRPr="009D3405">
        <w:rPr>
          <w:rFonts w:ascii="FrutigerLT" w:hAnsi="FrutigerLT"/>
          <w:b/>
          <w:bCs/>
          <w:i/>
          <w:iCs/>
        </w:rPr>
        <w:t xml:space="preserve"> </w:t>
      </w:r>
      <w:proofErr w:type="spellStart"/>
      <w:r w:rsidRPr="009D3405">
        <w:rPr>
          <w:rFonts w:ascii="FrutigerLT" w:hAnsi="FrutigerLT"/>
          <w:b/>
          <w:bCs/>
          <w:i/>
          <w:iCs/>
        </w:rPr>
        <w:t>Biennale</w:t>
      </w:r>
      <w:proofErr w:type="spellEnd"/>
      <w:r w:rsidRPr="009D3405">
        <w:rPr>
          <w:rFonts w:ascii="FrutigerLT" w:hAnsi="FrutigerLT"/>
          <w:b/>
          <w:bCs/>
          <w:i/>
          <w:iCs/>
        </w:rPr>
        <w:t>.</w:t>
      </w:r>
      <w:r w:rsidRPr="009D3405">
        <w:rPr>
          <w:rFonts w:ascii="FrutigerLT" w:hAnsi="FrutigerLT"/>
        </w:rPr>
        <w:t xml:space="preserve"> </w:t>
      </w:r>
      <w:r w:rsidRPr="009D3405">
        <w:rPr>
          <w:rFonts w:ascii="FrutigerLT" w:hAnsi="FrutigerLT"/>
          <w:i/>
          <w:iCs/>
        </w:rPr>
        <w:t>Venezia:</w:t>
      </w:r>
      <w:r w:rsidRPr="009D3405">
        <w:rPr>
          <w:rFonts w:ascii="FrutigerLT" w:hAnsi="FrutigerLT"/>
        </w:rPr>
        <w:t xml:space="preserve"> </w:t>
      </w:r>
      <w:proofErr w:type="spellStart"/>
      <w:r w:rsidRPr="009D3405">
        <w:rPr>
          <w:rFonts w:ascii="FrutigerLT" w:hAnsi="FrutigerLT"/>
        </w:rPr>
        <w:t>Marsilio</w:t>
      </w:r>
      <w:proofErr w:type="spellEnd"/>
      <w:r w:rsidRPr="009D3405">
        <w:rPr>
          <w:rFonts w:ascii="FrutigerLT" w:hAnsi="FrutigerLT"/>
        </w:rPr>
        <w:t xml:space="preserve"> </w:t>
      </w:r>
      <w:proofErr w:type="spellStart"/>
      <w:r w:rsidRPr="009D3405">
        <w:rPr>
          <w:rFonts w:ascii="FrutigerLT" w:hAnsi="FrutigerLT"/>
        </w:rPr>
        <w:t>Editori</w:t>
      </w:r>
      <w:proofErr w:type="spellEnd"/>
      <w:r w:rsidRPr="009D3405">
        <w:rPr>
          <w:rFonts w:ascii="FrutigerLT" w:hAnsi="FrutigerLT"/>
        </w:rPr>
        <w:t>, 2016. https://www.academia.edu/29926248/Exhibiting_the_Postmodern_The_1980_Venice_Architecture_Biennale. Acesso em 30 de agosto de 2023.</w:t>
      </w:r>
    </w:p>
    <w:p w:rsidR="00651308" w:rsidRPr="009D3405" w:rsidRDefault="00651308" w:rsidP="00651308">
      <w:pPr>
        <w:pStyle w:val="NormalWeb"/>
        <w:rPr>
          <w:rFonts w:ascii="FrutigerLT" w:hAnsi="FrutigerLT"/>
        </w:rPr>
      </w:pPr>
      <w:r w:rsidRPr="009D3405">
        <w:rPr>
          <w:rFonts w:ascii="FrutigerLT" w:hAnsi="FrutigerLT"/>
        </w:rPr>
        <w:t xml:space="preserve">SZACKA, </w:t>
      </w:r>
      <w:proofErr w:type="spellStart"/>
      <w:r w:rsidRPr="009D3405">
        <w:rPr>
          <w:rFonts w:ascii="FrutigerLT" w:hAnsi="FrutigerLT"/>
        </w:rPr>
        <w:t>Lèa</w:t>
      </w:r>
      <w:proofErr w:type="spellEnd"/>
      <w:r w:rsidRPr="009D3405">
        <w:rPr>
          <w:rFonts w:ascii="FrutigerLT" w:hAnsi="FrutigerLT"/>
        </w:rPr>
        <w:t xml:space="preserve">-Catherine. </w:t>
      </w:r>
      <w:r w:rsidRPr="009D3405">
        <w:rPr>
          <w:rFonts w:ascii="FrutigerLT" w:hAnsi="FrutigerLT"/>
          <w:b/>
          <w:bCs/>
          <w:i/>
          <w:iCs/>
        </w:rPr>
        <w:t xml:space="preserve">The 1980 </w:t>
      </w:r>
      <w:proofErr w:type="spellStart"/>
      <w:r w:rsidRPr="009D3405">
        <w:rPr>
          <w:rFonts w:ascii="FrutigerLT" w:hAnsi="FrutigerLT"/>
          <w:b/>
          <w:bCs/>
          <w:i/>
          <w:iCs/>
        </w:rPr>
        <w:t>Architecture</w:t>
      </w:r>
      <w:proofErr w:type="spellEnd"/>
      <w:r w:rsidRPr="009D3405">
        <w:rPr>
          <w:rFonts w:ascii="FrutigerLT" w:hAnsi="FrutigerLT"/>
          <w:b/>
          <w:bCs/>
          <w:i/>
          <w:iCs/>
        </w:rPr>
        <w:t xml:space="preserve"> </w:t>
      </w:r>
      <w:proofErr w:type="spellStart"/>
      <w:r w:rsidRPr="009D3405">
        <w:rPr>
          <w:rFonts w:ascii="FrutigerLT" w:hAnsi="FrutigerLT"/>
          <w:b/>
          <w:bCs/>
          <w:i/>
          <w:iCs/>
        </w:rPr>
        <w:t>Biennale</w:t>
      </w:r>
      <w:proofErr w:type="spellEnd"/>
      <w:r w:rsidRPr="009D3405">
        <w:rPr>
          <w:rFonts w:ascii="FrutigerLT" w:hAnsi="FrutigerLT"/>
          <w:b/>
          <w:bCs/>
          <w:i/>
          <w:iCs/>
        </w:rPr>
        <w:t xml:space="preserve">. The Street as a </w:t>
      </w:r>
      <w:proofErr w:type="spellStart"/>
      <w:r w:rsidRPr="009D3405">
        <w:rPr>
          <w:rFonts w:ascii="FrutigerLT" w:hAnsi="FrutigerLT"/>
          <w:b/>
          <w:bCs/>
          <w:i/>
          <w:iCs/>
        </w:rPr>
        <w:t>Spatial</w:t>
      </w:r>
      <w:proofErr w:type="spellEnd"/>
      <w:r w:rsidRPr="009D3405">
        <w:rPr>
          <w:rFonts w:ascii="FrutigerLT" w:hAnsi="FrutigerLT"/>
          <w:b/>
          <w:bCs/>
          <w:i/>
          <w:iCs/>
        </w:rPr>
        <w:t xml:space="preserve"> </w:t>
      </w:r>
      <w:proofErr w:type="spellStart"/>
      <w:r w:rsidRPr="009D3405">
        <w:rPr>
          <w:rFonts w:ascii="FrutigerLT" w:hAnsi="FrutigerLT"/>
          <w:b/>
          <w:bCs/>
          <w:i/>
          <w:iCs/>
        </w:rPr>
        <w:t>and</w:t>
      </w:r>
      <w:proofErr w:type="spellEnd"/>
      <w:r w:rsidRPr="009D3405">
        <w:rPr>
          <w:rFonts w:ascii="FrutigerLT" w:hAnsi="FrutigerLT"/>
          <w:b/>
          <w:bCs/>
          <w:i/>
          <w:iCs/>
        </w:rPr>
        <w:t xml:space="preserve"> </w:t>
      </w:r>
      <w:proofErr w:type="spellStart"/>
      <w:r w:rsidRPr="009D3405">
        <w:rPr>
          <w:rFonts w:ascii="FrutigerLT" w:hAnsi="FrutigerLT"/>
          <w:b/>
          <w:bCs/>
          <w:i/>
          <w:iCs/>
        </w:rPr>
        <w:t>Representational</w:t>
      </w:r>
      <w:proofErr w:type="spellEnd"/>
      <w:r w:rsidRPr="009D3405">
        <w:rPr>
          <w:rFonts w:ascii="FrutigerLT" w:hAnsi="FrutigerLT"/>
          <w:b/>
          <w:bCs/>
          <w:i/>
          <w:iCs/>
        </w:rPr>
        <w:t xml:space="preserve"> </w:t>
      </w:r>
      <w:proofErr w:type="spellStart"/>
      <w:r w:rsidRPr="009D3405">
        <w:rPr>
          <w:rFonts w:ascii="FrutigerLT" w:hAnsi="FrutigerLT"/>
          <w:b/>
          <w:bCs/>
          <w:i/>
          <w:iCs/>
        </w:rPr>
        <w:t>Curating</w:t>
      </w:r>
      <w:proofErr w:type="spellEnd"/>
      <w:r w:rsidRPr="009D3405">
        <w:rPr>
          <w:rFonts w:ascii="FrutigerLT" w:hAnsi="FrutigerLT"/>
          <w:b/>
          <w:bCs/>
          <w:i/>
          <w:iCs/>
        </w:rPr>
        <w:t xml:space="preserve"> Device</w:t>
      </w:r>
      <w:r w:rsidRPr="009D3405">
        <w:rPr>
          <w:rFonts w:ascii="FrutigerLT" w:hAnsi="FrutigerLT"/>
          <w:i/>
          <w:iCs/>
        </w:rPr>
        <w:t>. </w:t>
      </w:r>
      <w:proofErr w:type="spellStart"/>
      <w:r w:rsidRPr="009D3405">
        <w:rPr>
          <w:rFonts w:ascii="FrutigerLT" w:hAnsi="FrutigerLT"/>
          <w:i/>
          <w:iCs/>
        </w:rPr>
        <w:t>Exhibitions</w:t>
      </w:r>
      <w:proofErr w:type="spellEnd"/>
      <w:r w:rsidRPr="009D3405">
        <w:rPr>
          <w:rFonts w:ascii="FrutigerLT" w:hAnsi="FrutigerLT"/>
          <w:i/>
          <w:iCs/>
        </w:rPr>
        <w:t xml:space="preserve">. </w:t>
      </w:r>
      <w:proofErr w:type="spellStart"/>
      <w:r w:rsidRPr="009D3405">
        <w:rPr>
          <w:rFonts w:ascii="FrutigerLT" w:hAnsi="FrutigerLT"/>
          <w:i/>
          <w:iCs/>
        </w:rPr>
        <w:t>Showing</w:t>
      </w:r>
      <w:proofErr w:type="spellEnd"/>
      <w:r w:rsidRPr="009D3405">
        <w:rPr>
          <w:rFonts w:ascii="FrutigerLT" w:hAnsi="FrutigerLT"/>
          <w:i/>
          <w:iCs/>
        </w:rPr>
        <w:t xml:space="preserve"> </w:t>
      </w:r>
      <w:proofErr w:type="spellStart"/>
      <w:r w:rsidRPr="009D3405">
        <w:rPr>
          <w:rFonts w:ascii="FrutigerLT" w:hAnsi="FrutigerLT"/>
          <w:i/>
          <w:iCs/>
        </w:rPr>
        <w:t>and</w:t>
      </w:r>
      <w:proofErr w:type="spellEnd"/>
      <w:r w:rsidRPr="009D3405">
        <w:rPr>
          <w:rFonts w:ascii="FrutigerLT" w:hAnsi="FrutigerLT"/>
          <w:i/>
          <w:iCs/>
        </w:rPr>
        <w:t xml:space="preserve"> </w:t>
      </w:r>
      <w:proofErr w:type="spellStart"/>
      <w:r w:rsidRPr="009D3405">
        <w:rPr>
          <w:rFonts w:ascii="FrutigerLT" w:hAnsi="FrutigerLT"/>
          <w:i/>
          <w:iCs/>
        </w:rPr>
        <w:t>Producing</w:t>
      </w:r>
      <w:proofErr w:type="spellEnd"/>
      <w:r w:rsidRPr="009D3405">
        <w:rPr>
          <w:rFonts w:ascii="FrutigerLT" w:hAnsi="FrutigerLT"/>
          <w:i/>
          <w:iCs/>
        </w:rPr>
        <w:t xml:space="preserve"> </w:t>
      </w:r>
      <w:proofErr w:type="spellStart"/>
      <w:r w:rsidRPr="009D3405">
        <w:rPr>
          <w:rFonts w:ascii="FrutigerLT" w:hAnsi="FrutigerLT"/>
          <w:i/>
          <w:iCs/>
        </w:rPr>
        <w:t>Architecture</w:t>
      </w:r>
      <w:proofErr w:type="spellEnd"/>
      <w:r w:rsidRPr="009D3405">
        <w:rPr>
          <w:rFonts w:ascii="FrutigerLT" w:hAnsi="FrutigerLT"/>
          <w:i/>
          <w:iCs/>
        </w:rPr>
        <w:t>,</w:t>
      </w:r>
      <w:r w:rsidRPr="009D3405">
        <w:rPr>
          <w:rFonts w:ascii="FrutigerLT" w:hAnsi="FrutigerLT"/>
        </w:rPr>
        <w:t xml:space="preserve"> OASE, (88), </w:t>
      </w:r>
      <w:r w:rsidR="00C25853" w:rsidRPr="009D3405">
        <w:rPr>
          <w:rFonts w:ascii="FrutigerLT" w:hAnsi="FrutigerLT"/>
        </w:rPr>
        <w:t xml:space="preserve">2012, </w:t>
      </w:r>
      <w:r w:rsidR="009269CB" w:rsidRPr="009D3405">
        <w:rPr>
          <w:rFonts w:ascii="FrutigerLT" w:hAnsi="FrutigerLT"/>
        </w:rPr>
        <w:t>p</w:t>
      </w:r>
      <w:r w:rsidR="00C25853" w:rsidRPr="009D3405">
        <w:rPr>
          <w:rFonts w:ascii="FrutigerLT" w:hAnsi="FrutigerLT"/>
        </w:rPr>
        <w:t xml:space="preserve">s. </w:t>
      </w:r>
      <w:r w:rsidRPr="009D3405">
        <w:rPr>
          <w:rFonts w:ascii="FrutigerLT" w:hAnsi="FrutigerLT"/>
        </w:rPr>
        <w:t xml:space="preserve">14–25. </w:t>
      </w:r>
      <w:proofErr w:type="spellStart"/>
      <w:r w:rsidRPr="009D3405">
        <w:rPr>
          <w:rFonts w:ascii="FrutigerLT" w:hAnsi="FrutigerLT"/>
        </w:rPr>
        <w:t>Retrieved</w:t>
      </w:r>
      <w:proofErr w:type="spellEnd"/>
      <w:r w:rsidRPr="009D3405">
        <w:rPr>
          <w:rFonts w:ascii="FrutigerLT" w:hAnsi="FrutigerLT"/>
        </w:rPr>
        <w:t xml:space="preserve"> </w:t>
      </w:r>
      <w:proofErr w:type="spellStart"/>
      <w:r w:rsidRPr="009D3405">
        <w:rPr>
          <w:rFonts w:ascii="FrutigerLT" w:hAnsi="FrutigerLT"/>
        </w:rPr>
        <w:t>from</w:t>
      </w:r>
      <w:proofErr w:type="spellEnd"/>
      <w:r w:rsidRPr="009D3405">
        <w:rPr>
          <w:rFonts w:ascii="FrutigerLT" w:hAnsi="FrutigerLT"/>
        </w:rPr>
        <w:t xml:space="preserve"> https://www.oasejournal.nl/en/Issues/88/The1980ArchitectureBiennale. Acesso em 07 de setembro de 2023.</w:t>
      </w:r>
    </w:p>
    <w:p w:rsidR="00651308" w:rsidRPr="009D3405" w:rsidRDefault="00651308" w:rsidP="00651308">
      <w:pPr>
        <w:pStyle w:val="NormalWeb"/>
        <w:rPr>
          <w:rFonts w:ascii="FrutigerLT" w:hAnsi="FrutigerLT"/>
        </w:rPr>
      </w:pPr>
      <w:r w:rsidRPr="009D3405">
        <w:rPr>
          <w:rFonts w:ascii="FrutigerLT" w:hAnsi="FrutigerLT"/>
        </w:rPr>
        <w:t xml:space="preserve">SZACKA, </w:t>
      </w:r>
      <w:proofErr w:type="spellStart"/>
      <w:r w:rsidRPr="009D3405">
        <w:rPr>
          <w:rFonts w:ascii="FrutigerLT" w:hAnsi="FrutigerLT"/>
        </w:rPr>
        <w:t>Lèa</w:t>
      </w:r>
      <w:proofErr w:type="spellEnd"/>
      <w:r w:rsidRPr="009D3405">
        <w:rPr>
          <w:rFonts w:ascii="FrutigerLT" w:hAnsi="FrutigerLT"/>
        </w:rPr>
        <w:t xml:space="preserve">-Catherine. </w:t>
      </w:r>
      <w:proofErr w:type="spellStart"/>
      <w:r w:rsidRPr="009D3405">
        <w:rPr>
          <w:rFonts w:ascii="FrutigerLT" w:hAnsi="FrutigerLT"/>
          <w:b/>
          <w:bCs/>
          <w:i/>
          <w:iCs/>
        </w:rPr>
        <w:t>Biennials</w:t>
      </w:r>
      <w:proofErr w:type="spellEnd"/>
      <w:r w:rsidRPr="009D3405">
        <w:rPr>
          <w:rFonts w:ascii="FrutigerLT" w:hAnsi="FrutigerLT"/>
          <w:b/>
          <w:bCs/>
          <w:i/>
          <w:iCs/>
        </w:rPr>
        <w:t>/</w:t>
      </w:r>
      <w:proofErr w:type="spellStart"/>
      <w:r w:rsidRPr="009D3405">
        <w:rPr>
          <w:rFonts w:ascii="FrutigerLT" w:hAnsi="FrutigerLT"/>
          <w:b/>
          <w:bCs/>
          <w:i/>
          <w:iCs/>
        </w:rPr>
        <w:t>triennials</w:t>
      </w:r>
      <w:proofErr w:type="spellEnd"/>
      <w:r w:rsidRPr="009D3405">
        <w:rPr>
          <w:rFonts w:ascii="FrutigerLT" w:hAnsi="FrutigerLT"/>
          <w:b/>
          <w:bCs/>
          <w:i/>
          <w:iCs/>
        </w:rPr>
        <w:t xml:space="preserve">: </w:t>
      </w:r>
      <w:proofErr w:type="spellStart"/>
      <w:r w:rsidRPr="009D3405">
        <w:rPr>
          <w:rFonts w:ascii="FrutigerLT" w:hAnsi="FrutigerLT"/>
          <w:b/>
          <w:bCs/>
          <w:i/>
          <w:iCs/>
        </w:rPr>
        <w:t>conversations</w:t>
      </w:r>
      <w:proofErr w:type="spellEnd"/>
      <w:r w:rsidRPr="009D3405">
        <w:rPr>
          <w:rFonts w:ascii="FrutigerLT" w:hAnsi="FrutigerLT"/>
          <w:b/>
          <w:bCs/>
          <w:i/>
          <w:iCs/>
        </w:rPr>
        <w:t xml:space="preserve"> </w:t>
      </w:r>
      <w:proofErr w:type="spellStart"/>
      <w:r w:rsidRPr="009D3405">
        <w:rPr>
          <w:rFonts w:ascii="FrutigerLT" w:hAnsi="FrutigerLT"/>
          <w:b/>
          <w:bCs/>
          <w:i/>
          <w:iCs/>
        </w:rPr>
        <w:t>on</w:t>
      </w:r>
      <w:proofErr w:type="spellEnd"/>
      <w:r w:rsidRPr="009D3405">
        <w:rPr>
          <w:rFonts w:ascii="FrutigerLT" w:hAnsi="FrutigerLT"/>
          <w:b/>
          <w:bCs/>
          <w:i/>
          <w:iCs/>
        </w:rPr>
        <w:t xml:space="preserve"> </w:t>
      </w:r>
      <w:proofErr w:type="spellStart"/>
      <w:r w:rsidRPr="009D3405">
        <w:rPr>
          <w:rFonts w:ascii="FrutigerLT" w:hAnsi="FrutigerLT"/>
          <w:b/>
          <w:bCs/>
          <w:i/>
          <w:iCs/>
        </w:rPr>
        <w:t>the</w:t>
      </w:r>
      <w:proofErr w:type="spellEnd"/>
      <w:r w:rsidRPr="009D3405">
        <w:rPr>
          <w:rFonts w:ascii="FrutigerLT" w:hAnsi="FrutigerLT"/>
          <w:b/>
          <w:bCs/>
          <w:i/>
          <w:iCs/>
        </w:rPr>
        <w:t xml:space="preserve"> </w:t>
      </w:r>
      <w:proofErr w:type="spellStart"/>
      <w:r w:rsidRPr="009D3405">
        <w:rPr>
          <w:rFonts w:ascii="FrutigerLT" w:hAnsi="FrutigerLT"/>
          <w:b/>
          <w:bCs/>
          <w:i/>
          <w:iCs/>
        </w:rPr>
        <w:t>geography</w:t>
      </w:r>
      <w:proofErr w:type="spellEnd"/>
      <w:r w:rsidRPr="009D3405">
        <w:rPr>
          <w:rFonts w:ascii="FrutigerLT" w:hAnsi="FrutigerLT"/>
          <w:b/>
          <w:bCs/>
          <w:i/>
          <w:iCs/>
        </w:rPr>
        <w:t xml:space="preserve"> </w:t>
      </w:r>
      <w:proofErr w:type="spellStart"/>
      <w:r w:rsidRPr="009D3405">
        <w:rPr>
          <w:rFonts w:ascii="FrutigerLT" w:hAnsi="FrutigerLT"/>
          <w:b/>
          <w:bCs/>
          <w:i/>
          <w:iCs/>
        </w:rPr>
        <w:t>of</w:t>
      </w:r>
      <w:proofErr w:type="spellEnd"/>
      <w:r w:rsidRPr="009D3405">
        <w:rPr>
          <w:rFonts w:ascii="FrutigerLT" w:hAnsi="FrutigerLT"/>
          <w:b/>
          <w:bCs/>
          <w:i/>
          <w:iCs/>
        </w:rPr>
        <w:t xml:space="preserve"> </w:t>
      </w:r>
      <w:proofErr w:type="spellStart"/>
      <w:r w:rsidRPr="009D3405">
        <w:rPr>
          <w:rFonts w:ascii="FrutigerLT" w:hAnsi="FrutigerLT"/>
          <w:b/>
          <w:bCs/>
          <w:i/>
          <w:iCs/>
        </w:rPr>
        <w:t>itinerant</w:t>
      </w:r>
      <w:proofErr w:type="spellEnd"/>
      <w:r w:rsidRPr="009D3405">
        <w:rPr>
          <w:rFonts w:ascii="FrutigerLT" w:hAnsi="FrutigerLT"/>
          <w:b/>
          <w:bCs/>
          <w:i/>
          <w:iCs/>
        </w:rPr>
        <w:t xml:space="preserve"> display.</w:t>
      </w:r>
      <w:r w:rsidRPr="009D3405">
        <w:rPr>
          <w:rFonts w:ascii="FrutigerLT" w:hAnsi="FrutigerLT"/>
        </w:rPr>
        <w:t xml:space="preserve"> </w:t>
      </w:r>
      <w:r w:rsidRPr="009D3405">
        <w:rPr>
          <w:rFonts w:ascii="FrutigerLT" w:hAnsi="FrutigerLT"/>
          <w:i/>
          <w:iCs/>
        </w:rPr>
        <w:t xml:space="preserve">New York: </w:t>
      </w:r>
      <w:r w:rsidRPr="009D3405">
        <w:rPr>
          <w:rFonts w:ascii="FrutigerLT" w:hAnsi="FrutigerLT"/>
        </w:rPr>
        <w:t xml:space="preserve">Columbia </w:t>
      </w:r>
      <w:r w:rsidRPr="009D3405">
        <w:rPr>
          <w:rFonts w:ascii="FrutigerLT" w:hAnsi="FrutigerLT"/>
          <w:i/>
          <w:iCs/>
        </w:rPr>
        <w:t xml:space="preserve">Books </w:t>
      </w:r>
      <w:proofErr w:type="spellStart"/>
      <w:r w:rsidRPr="009D3405">
        <w:rPr>
          <w:rFonts w:ascii="FrutigerLT" w:hAnsi="FrutigerLT"/>
          <w:i/>
          <w:iCs/>
        </w:rPr>
        <w:t>on</w:t>
      </w:r>
      <w:proofErr w:type="spellEnd"/>
      <w:r w:rsidRPr="009D3405">
        <w:rPr>
          <w:rFonts w:ascii="FrutigerLT" w:hAnsi="FrutigerLT"/>
          <w:i/>
          <w:iCs/>
        </w:rPr>
        <w:t xml:space="preserve"> </w:t>
      </w:r>
      <w:proofErr w:type="spellStart"/>
      <w:r w:rsidRPr="009D3405">
        <w:rPr>
          <w:rFonts w:ascii="FrutigerLT" w:hAnsi="FrutigerLT"/>
          <w:i/>
          <w:iCs/>
        </w:rPr>
        <w:t>Architecture</w:t>
      </w:r>
      <w:proofErr w:type="spellEnd"/>
      <w:r w:rsidRPr="009D3405">
        <w:rPr>
          <w:rFonts w:ascii="FrutigerLT" w:hAnsi="FrutigerLT"/>
          <w:i/>
          <w:iCs/>
        </w:rPr>
        <w:t xml:space="preserve"> </w:t>
      </w:r>
      <w:proofErr w:type="spellStart"/>
      <w:r w:rsidRPr="009D3405">
        <w:rPr>
          <w:rFonts w:ascii="FrutigerLT" w:hAnsi="FrutigerLT"/>
          <w:i/>
          <w:iCs/>
        </w:rPr>
        <w:t>and</w:t>
      </w:r>
      <w:proofErr w:type="spellEnd"/>
      <w:r w:rsidRPr="009D3405">
        <w:rPr>
          <w:rFonts w:ascii="FrutigerLT" w:hAnsi="FrutigerLT"/>
          <w:i/>
          <w:iCs/>
        </w:rPr>
        <w:t xml:space="preserve"> </w:t>
      </w:r>
      <w:proofErr w:type="spellStart"/>
      <w:r w:rsidRPr="009D3405">
        <w:rPr>
          <w:rFonts w:ascii="FrutigerLT" w:hAnsi="FrutigerLT"/>
          <w:i/>
          <w:iCs/>
        </w:rPr>
        <w:t>the</w:t>
      </w:r>
      <w:proofErr w:type="spellEnd"/>
      <w:r w:rsidRPr="009D3405">
        <w:rPr>
          <w:rFonts w:ascii="FrutigerLT" w:hAnsi="FrutigerLT"/>
          <w:i/>
          <w:iCs/>
        </w:rPr>
        <w:t xml:space="preserve"> City</w:t>
      </w:r>
      <w:r w:rsidRPr="009D3405">
        <w:rPr>
          <w:rFonts w:ascii="FrutigerLT" w:hAnsi="FrutigerLT"/>
        </w:rPr>
        <w:t xml:space="preserve">, 2019. </w:t>
      </w:r>
    </w:p>
    <w:p w:rsidR="00651308" w:rsidRPr="009D3405" w:rsidRDefault="00651308" w:rsidP="00651308">
      <w:pPr>
        <w:pStyle w:val="NormalWeb"/>
      </w:pPr>
      <w:r w:rsidRPr="009D3405">
        <w:rPr>
          <w:rFonts w:cstheme="majorBidi"/>
        </w:rPr>
        <w:t xml:space="preserve">SYKES, A. </w:t>
      </w:r>
      <w:proofErr w:type="spellStart"/>
      <w:r w:rsidRPr="009D3405">
        <w:rPr>
          <w:rFonts w:cstheme="majorBidi"/>
        </w:rPr>
        <w:t>Krista</w:t>
      </w:r>
      <w:proofErr w:type="spellEnd"/>
      <w:r w:rsidRPr="009D3405">
        <w:rPr>
          <w:rFonts w:cstheme="majorBidi"/>
        </w:rPr>
        <w:t xml:space="preserve">. (org.). </w:t>
      </w:r>
      <w:r w:rsidRPr="009D3405">
        <w:rPr>
          <w:rFonts w:cstheme="majorBidi"/>
          <w:b/>
          <w:bCs/>
        </w:rPr>
        <w:t>O campo Ampliado da Arquitetura.</w:t>
      </w:r>
      <w:r w:rsidRPr="009D3405">
        <w:rPr>
          <w:rFonts w:cstheme="majorBidi"/>
        </w:rPr>
        <w:t xml:space="preserve"> São Paulo: Cosac </w:t>
      </w:r>
      <w:proofErr w:type="spellStart"/>
      <w:r w:rsidRPr="009D3405">
        <w:rPr>
          <w:rFonts w:cstheme="majorBidi"/>
        </w:rPr>
        <w:t>Naify</w:t>
      </w:r>
      <w:proofErr w:type="spellEnd"/>
      <w:r w:rsidRPr="009D3405">
        <w:rPr>
          <w:rFonts w:cstheme="majorBidi"/>
        </w:rPr>
        <w:t>, 2013.</w:t>
      </w:r>
    </w:p>
    <w:p w:rsidR="00651308" w:rsidRPr="009D3405" w:rsidRDefault="00651308" w:rsidP="00651308">
      <w:pPr>
        <w:pStyle w:val="NormalWeb"/>
      </w:pPr>
      <w:r w:rsidRPr="009D3405">
        <w:rPr>
          <w:rFonts w:ascii="FrutigerLT" w:hAnsi="FrutigerLT"/>
        </w:rPr>
        <w:t xml:space="preserve">TAFURI, Manfred. </w:t>
      </w:r>
      <w:proofErr w:type="spellStart"/>
      <w:r w:rsidRPr="009D3405">
        <w:rPr>
          <w:rFonts w:ascii="FrutigerLT" w:hAnsi="FrutigerLT"/>
          <w:b/>
          <w:bCs/>
          <w:i/>
          <w:iCs/>
        </w:rPr>
        <w:t>L’Architecture</w:t>
      </w:r>
      <w:proofErr w:type="spellEnd"/>
      <w:r w:rsidRPr="009D3405">
        <w:rPr>
          <w:rFonts w:ascii="FrutigerLT" w:hAnsi="FrutigerLT"/>
          <w:b/>
          <w:bCs/>
          <w:i/>
          <w:iCs/>
        </w:rPr>
        <w:t xml:space="preserve"> </w:t>
      </w:r>
      <w:proofErr w:type="spellStart"/>
      <w:r w:rsidRPr="009D3405">
        <w:rPr>
          <w:rFonts w:ascii="FrutigerLT" w:hAnsi="FrutigerLT"/>
          <w:b/>
          <w:bCs/>
          <w:i/>
          <w:iCs/>
        </w:rPr>
        <w:t>dans</w:t>
      </w:r>
      <w:proofErr w:type="spellEnd"/>
      <w:r w:rsidRPr="009D3405">
        <w:rPr>
          <w:rFonts w:ascii="FrutigerLT" w:hAnsi="FrutigerLT"/>
          <w:b/>
          <w:bCs/>
          <w:i/>
          <w:iCs/>
        </w:rPr>
        <w:t xml:space="preserve"> </w:t>
      </w:r>
      <w:proofErr w:type="spellStart"/>
      <w:r w:rsidRPr="009D3405">
        <w:rPr>
          <w:rFonts w:ascii="FrutigerLT" w:hAnsi="FrutigerLT"/>
          <w:b/>
          <w:bCs/>
          <w:i/>
          <w:iCs/>
        </w:rPr>
        <w:t>le</w:t>
      </w:r>
      <w:proofErr w:type="spellEnd"/>
      <w:r w:rsidRPr="009D3405">
        <w:rPr>
          <w:rFonts w:ascii="FrutigerLT" w:hAnsi="FrutigerLT"/>
          <w:b/>
          <w:bCs/>
          <w:i/>
          <w:iCs/>
        </w:rPr>
        <w:t xml:space="preserve"> Boudoir: </w:t>
      </w:r>
      <w:proofErr w:type="spellStart"/>
      <w:r w:rsidRPr="009D3405">
        <w:rPr>
          <w:rFonts w:ascii="FrutigerLT" w:hAnsi="FrutigerLT"/>
          <w:b/>
          <w:bCs/>
          <w:i/>
          <w:iCs/>
        </w:rPr>
        <w:t>the</w:t>
      </w:r>
      <w:proofErr w:type="spellEnd"/>
      <w:r w:rsidRPr="009D3405">
        <w:rPr>
          <w:rFonts w:ascii="FrutigerLT" w:hAnsi="FrutigerLT"/>
          <w:b/>
          <w:bCs/>
          <w:i/>
          <w:iCs/>
        </w:rPr>
        <w:t xml:space="preserve"> </w:t>
      </w:r>
      <w:proofErr w:type="spellStart"/>
      <w:r w:rsidRPr="009D3405">
        <w:rPr>
          <w:rFonts w:ascii="FrutigerLT" w:hAnsi="FrutigerLT"/>
          <w:b/>
          <w:bCs/>
          <w:i/>
          <w:iCs/>
        </w:rPr>
        <w:t>Language</w:t>
      </w:r>
      <w:proofErr w:type="spellEnd"/>
      <w:r w:rsidRPr="009D3405">
        <w:rPr>
          <w:rFonts w:ascii="FrutigerLT" w:hAnsi="FrutigerLT"/>
          <w:b/>
          <w:bCs/>
          <w:i/>
          <w:iCs/>
        </w:rPr>
        <w:t xml:space="preserve"> </w:t>
      </w:r>
      <w:proofErr w:type="spellStart"/>
      <w:r w:rsidRPr="009D3405">
        <w:rPr>
          <w:rFonts w:ascii="FrutigerLT" w:hAnsi="FrutigerLT"/>
          <w:b/>
          <w:bCs/>
          <w:i/>
          <w:iCs/>
        </w:rPr>
        <w:t>of</w:t>
      </w:r>
      <w:proofErr w:type="spellEnd"/>
      <w:r w:rsidRPr="009D3405">
        <w:rPr>
          <w:rFonts w:ascii="FrutigerLT" w:hAnsi="FrutigerLT"/>
          <w:b/>
          <w:bCs/>
          <w:i/>
          <w:iCs/>
        </w:rPr>
        <w:t xml:space="preserve"> </w:t>
      </w:r>
      <w:proofErr w:type="spellStart"/>
      <w:r w:rsidRPr="009D3405">
        <w:rPr>
          <w:rFonts w:ascii="FrutigerLT" w:hAnsi="FrutigerLT"/>
          <w:b/>
          <w:bCs/>
          <w:i/>
          <w:iCs/>
        </w:rPr>
        <w:t>Criticism</w:t>
      </w:r>
      <w:proofErr w:type="spellEnd"/>
      <w:r w:rsidRPr="009D3405">
        <w:rPr>
          <w:rFonts w:ascii="FrutigerLT" w:hAnsi="FrutigerLT"/>
          <w:b/>
          <w:bCs/>
          <w:i/>
          <w:iCs/>
        </w:rPr>
        <w:t xml:space="preserve"> </w:t>
      </w:r>
      <w:proofErr w:type="spellStart"/>
      <w:r w:rsidRPr="009D3405">
        <w:rPr>
          <w:rFonts w:ascii="FrutigerLT" w:hAnsi="FrutigerLT"/>
          <w:b/>
          <w:bCs/>
          <w:i/>
          <w:iCs/>
        </w:rPr>
        <w:t>and</w:t>
      </w:r>
      <w:proofErr w:type="spellEnd"/>
      <w:r w:rsidRPr="009D3405">
        <w:rPr>
          <w:rFonts w:ascii="FrutigerLT" w:hAnsi="FrutigerLT"/>
          <w:b/>
          <w:bCs/>
          <w:i/>
          <w:iCs/>
        </w:rPr>
        <w:t xml:space="preserve"> </w:t>
      </w:r>
      <w:proofErr w:type="spellStart"/>
      <w:r w:rsidRPr="009D3405">
        <w:rPr>
          <w:rFonts w:ascii="FrutigerLT" w:hAnsi="FrutigerLT"/>
          <w:b/>
          <w:bCs/>
          <w:i/>
          <w:iCs/>
        </w:rPr>
        <w:t>the</w:t>
      </w:r>
      <w:proofErr w:type="spellEnd"/>
      <w:r w:rsidRPr="009D3405">
        <w:rPr>
          <w:rFonts w:ascii="FrutigerLT" w:hAnsi="FrutigerLT"/>
          <w:b/>
          <w:bCs/>
          <w:i/>
          <w:iCs/>
        </w:rPr>
        <w:t xml:space="preserve"> </w:t>
      </w:r>
      <w:proofErr w:type="spellStart"/>
      <w:r w:rsidRPr="009D3405">
        <w:rPr>
          <w:rFonts w:ascii="FrutigerLT" w:hAnsi="FrutigerLT"/>
          <w:b/>
          <w:bCs/>
          <w:i/>
          <w:iCs/>
        </w:rPr>
        <w:t>Criticism</w:t>
      </w:r>
      <w:proofErr w:type="spellEnd"/>
      <w:r w:rsidRPr="009D3405">
        <w:rPr>
          <w:rFonts w:ascii="FrutigerLT" w:hAnsi="FrutigerLT"/>
          <w:b/>
          <w:bCs/>
          <w:i/>
          <w:iCs/>
        </w:rPr>
        <w:t xml:space="preserve"> </w:t>
      </w:r>
      <w:proofErr w:type="spellStart"/>
      <w:r w:rsidRPr="009D3405">
        <w:rPr>
          <w:rFonts w:ascii="FrutigerLT" w:hAnsi="FrutigerLT"/>
          <w:b/>
          <w:bCs/>
          <w:i/>
          <w:iCs/>
        </w:rPr>
        <w:t>of</w:t>
      </w:r>
      <w:proofErr w:type="spellEnd"/>
      <w:r w:rsidRPr="009D3405">
        <w:rPr>
          <w:rFonts w:ascii="FrutigerLT" w:hAnsi="FrutigerLT"/>
          <w:b/>
          <w:bCs/>
          <w:i/>
          <w:iCs/>
        </w:rPr>
        <w:t xml:space="preserve"> </w:t>
      </w:r>
      <w:proofErr w:type="spellStart"/>
      <w:r w:rsidRPr="009D3405">
        <w:rPr>
          <w:rFonts w:ascii="FrutigerLT" w:hAnsi="FrutigerLT"/>
          <w:b/>
          <w:bCs/>
          <w:i/>
          <w:iCs/>
        </w:rPr>
        <w:t>Language</w:t>
      </w:r>
      <w:proofErr w:type="spellEnd"/>
      <w:r w:rsidRPr="009D3405">
        <w:rPr>
          <w:rFonts w:ascii="FrutigerLT" w:hAnsi="FrutigerLT"/>
          <w:b/>
          <w:bCs/>
          <w:i/>
          <w:iCs/>
        </w:rPr>
        <w:t>.</w:t>
      </w:r>
      <w:r w:rsidRPr="009D3405">
        <w:rPr>
          <w:rFonts w:ascii="FrutigerLT" w:hAnsi="FrutigerLT"/>
        </w:rPr>
        <w:t xml:space="preserve"> </w:t>
      </w:r>
      <w:proofErr w:type="spellStart"/>
      <w:r w:rsidRPr="009D3405">
        <w:rPr>
          <w:rFonts w:ascii="FrutigerLT" w:hAnsi="FrutigerLT"/>
          <w:i/>
          <w:iCs/>
        </w:rPr>
        <w:t>Oppositions</w:t>
      </w:r>
      <w:proofErr w:type="spellEnd"/>
      <w:r w:rsidRPr="009D3405">
        <w:rPr>
          <w:rFonts w:ascii="FrutigerLT" w:hAnsi="FrutigerLT"/>
        </w:rPr>
        <w:t xml:space="preserve">, New York, v. 3, 1974. p. 37-62. </w:t>
      </w:r>
    </w:p>
    <w:p w:rsidR="00651308" w:rsidRPr="009D3405" w:rsidRDefault="00651308" w:rsidP="00651308">
      <w:pPr>
        <w:spacing w:after="240"/>
        <w:rPr>
          <w:rFonts w:cstheme="majorBidi"/>
        </w:rPr>
      </w:pPr>
      <w:r w:rsidRPr="009D3405">
        <w:rPr>
          <w:rFonts w:cstheme="majorBidi"/>
        </w:rPr>
        <w:t xml:space="preserve">TSCHUMI, Bernard. </w:t>
      </w:r>
      <w:r w:rsidRPr="009D3405">
        <w:rPr>
          <w:rFonts w:cstheme="majorBidi"/>
          <w:b/>
          <w:bCs/>
        </w:rPr>
        <w:t>O Prazer na Arquitetura.</w:t>
      </w:r>
      <w:r w:rsidRPr="009D3405">
        <w:rPr>
          <w:rFonts w:cstheme="majorBidi"/>
        </w:rPr>
        <w:t xml:space="preserve"> In: NESBIT, Kate (org.). Uma Nova Agenda para a Arquitetura: Antologia Teórica (1965 – 1995). São Paulo: Cosac </w:t>
      </w:r>
      <w:proofErr w:type="spellStart"/>
      <w:r w:rsidRPr="009D3405">
        <w:rPr>
          <w:rFonts w:cstheme="majorBidi"/>
        </w:rPr>
        <w:t>Naify</w:t>
      </w:r>
      <w:proofErr w:type="spellEnd"/>
      <w:r w:rsidRPr="009D3405">
        <w:rPr>
          <w:rFonts w:cstheme="majorBidi"/>
        </w:rPr>
        <w:t>, 2006, ps. 573 a 584.</w:t>
      </w:r>
    </w:p>
    <w:p w:rsidR="00651308" w:rsidRPr="009D3405" w:rsidRDefault="00651308" w:rsidP="00651308">
      <w:pPr>
        <w:spacing w:after="240"/>
        <w:rPr>
          <w:rFonts w:cstheme="majorBidi"/>
        </w:rPr>
      </w:pPr>
      <w:r w:rsidRPr="009D3405">
        <w:rPr>
          <w:rFonts w:cstheme="majorBidi"/>
        </w:rPr>
        <w:t xml:space="preserve">VIDLER, Anthony. </w:t>
      </w:r>
      <w:proofErr w:type="spellStart"/>
      <w:r w:rsidRPr="009D3405">
        <w:rPr>
          <w:rFonts w:cstheme="majorBidi"/>
          <w:b/>
          <w:bCs/>
          <w:i/>
          <w:iCs/>
        </w:rPr>
        <w:t>Architecture's</w:t>
      </w:r>
      <w:proofErr w:type="spellEnd"/>
      <w:r w:rsidRPr="009D3405">
        <w:rPr>
          <w:rFonts w:cstheme="majorBidi"/>
          <w:b/>
          <w:bCs/>
          <w:i/>
          <w:iCs/>
        </w:rPr>
        <w:t xml:space="preserve"> </w:t>
      </w:r>
      <w:proofErr w:type="spellStart"/>
      <w:r w:rsidRPr="009D3405">
        <w:rPr>
          <w:rFonts w:cstheme="majorBidi"/>
          <w:b/>
          <w:bCs/>
          <w:i/>
          <w:iCs/>
        </w:rPr>
        <w:t>Expanded</w:t>
      </w:r>
      <w:proofErr w:type="spellEnd"/>
      <w:r w:rsidRPr="009D3405">
        <w:rPr>
          <w:rFonts w:cstheme="majorBidi"/>
          <w:b/>
          <w:bCs/>
          <w:i/>
          <w:iCs/>
        </w:rPr>
        <w:t xml:space="preserve"> Field: </w:t>
      </w:r>
      <w:proofErr w:type="spellStart"/>
      <w:r w:rsidRPr="009D3405">
        <w:rPr>
          <w:rFonts w:cstheme="majorBidi"/>
          <w:b/>
          <w:bCs/>
          <w:i/>
          <w:iCs/>
        </w:rPr>
        <w:t>Finding</w:t>
      </w:r>
      <w:proofErr w:type="spellEnd"/>
      <w:r w:rsidRPr="009D3405">
        <w:rPr>
          <w:rFonts w:cstheme="majorBidi"/>
          <w:b/>
          <w:bCs/>
          <w:i/>
          <w:iCs/>
        </w:rPr>
        <w:t xml:space="preserve"> </w:t>
      </w:r>
      <w:proofErr w:type="spellStart"/>
      <w:r w:rsidRPr="009D3405">
        <w:rPr>
          <w:rFonts w:cstheme="majorBidi"/>
          <w:b/>
          <w:bCs/>
          <w:i/>
          <w:iCs/>
        </w:rPr>
        <w:t>Inspiration</w:t>
      </w:r>
      <w:proofErr w:type="spellEnd"/>
      <w:r w:rsidRPr="009D3405">
        <w:rPr>
          <w:rFonts w:cstheme="majorBidi"/>
          <w:b/>
          <w:bCs/>
          <w:i/>
          <w:iCs/>
        </w:rPr>
        <w:t xml:space="preserve"> in </w:t>
      </w:r>
      <w:proofErr w:type="spellStart"/>
      <w:r w:rsidRPr="009D3405">
        <w:rPr>
          <w:rFonts w:cstheme="majorBidi"/>
          <w:b/>
          <w:bCs/>
          <w:i/>
          <w:iCs/>
        </w:rPr>
        <w:t>Jellyfish</w:t>
      </w:r>
      <w:proofErr w:type="spellEnd"/>
      <w:r w:rsidRPr="009D3405">
        <w:rPr>
          <w:rFonts w:cstheme="majorBidi"/>
          <w:b/>
          <w:bCs/>
          <w:i/>
          <w:iCs/>
        </w:rPr>
        <w:t xml:space="preserve"> </w:t>
      </w:r>
      <w:proofErr w:type="spellStart"/>
      <w:r w:rsidRPr="009D3405">
        <w:rPr>
          <w:rFonts w:cstheme="majorBidi"/>
          <w:b/>
          <w:bCs/>
          <w:i/>
          <w:iCs/>
        </w:rPr>
        <w:t>and</w:t>
      </w:r>
      <w:proofErr w:type="spellEnd"/>
      <w:r w:rsidRPr="009D3405">
        <w:rPr>
          <w:rFonts w:cstheme="majorBidi"/>
          <w:b/>
          <w:bCs/>
          <w:i/>
          <w:iCs/>
        </w:rPr>
        <w:t xml:space="preserve"> </w:t>
      </w:r>
      <w:proofErr w:type="spellStart"/>
      <w:r w:rsidRPr="009D3405">
        <w:rPr>
          <w:rFonts w:cstheme="majorBidi"/>
          <w:b/>
          <w:bCs/>
          <w:i/>
          <w:iCs/>
        </w:rPr>
        <w:t>Geopolitics</w:t>
      </w:r>
      <w:proofErr w:type="spellEnd"/>
      <w:r w:rsidRPr="009D3405">
        <w:rPr>
          <w:rFonts w:cstheme="majorBidi"/>
          <w:b/>
          <w:bCs/>
          <w:i/>
          <w:iCs/>
        </w:rPr>
        <w:t xml:space="preserve">, </w:t>
      </w:r>
      <w:proofErr w:type="spellStart"/>
      <w:r w:rsidRPr="009D3405">
        <w:rPr>
          <w:rFonts w:cstheme="majorBidi"/>
          <w:b/>
          <w:bCs/>
          <w:i/>
          <w:iCs/>
        </w:rPr>
        <w:t>Architects</w:t>
      </w:r>
      <w:proofErr w:type="spellEnd"/>
      <w:r w:rsidRPr="009D3405">
        <w:rPr>
          <w:rFonts w:cstheme="majorBidi"/>
          <w:b/>
          <w:bCs/>
          <w:i/>
          <w:iCs/>
        </w:rPr>
        <w:t xml:space="preserve"> Today Are </w:t>
      </w:r>
      <w:proofErr w:type="spellStart"/>
      <w:r w:rsidRPr="009D3405">
        <w:rPr>
          <w:rFonts w:cstheme="majorBidi"/>
          <w:b/>
          <w:bCs/>
          <w:i/>
          <w:iCs/>
        </w:rPr>
        <w:t>Working</w:t>
      </w:r>
      <w:proofErr w:type="spellEnd"/>
      <w:r w:rsidRPr="009D3405">
        <w:rPr>
          <w:rFonts w:cstheme="majorBidi"/>
          <w:b/>
          <w:bCs/>
          <w:i/>
          <w:iCs/>
        </w:rPr>
        <w:t xml:space="preserve"> </w:t>
      </w:r>
      <w:proofErr w:type="spellStart"/>
      <w:r w:rsidRPr="009D3405">
        <w:rPr>
          <w:rFonts w:cstheme="majorBidi"/>
          <w:b/>
          <w:bCs/>
          <w:i/>
          <w:iCs/>
        </w:rPr>
        <w:t>Within</w:t>
      </w:r>
      <w:proofErr w:type="spellEnd"/>
      <w:r w:rsidRPr="009D3405">
        <w:rPr>
          <w:rFonts w:cstheme="majorBidi"/>
          <w:b/>
          <w:bCs/>
          <w:i/>
          <w:iCs/>
        </w:rPr>
        <w:t xml:space="preserve"> </w:t>
      </w:r>
      <w:proofErr w:type="spellStart"/>
      <w:r w:rsidRPr="009D3405">
        <w:rPr>
          <w:rFonts w:cstheme="majorBidi"/>
          <w:b/>
          <w:bCs/>
          <w:i/>
          <w:iCs/>
        </w:rPr>
        <w:t>Radically</w:t>
      </w:r>
      <w:proofErr w:type="spellEnd"/>
      <w:r w:rsidRPr="009D3405">
        <w:rPr>
          <w:rFonts w:cstheme="majorBidi"/>
          <w:b/>
          <w:bCs/>
          <w:i/>
          <w:iCs/>
        </w:rPr>
        <w:t xml:space="preserve"> New Frames </w:t>
      </w:r>
      <w:proofErr w:type="spellStart"/>
      <w:r w:rsidRPr="009D3405">
        <w:rPr>
          <w:rFonts w:cstheme="majorBidi"/>
          <w:b/>
          <w:bCs/>
          <w:i/>
          <w:iCs/>
        </w:rPr>
        <w:t>of</w:t>
      </w:r>
      <w:proofErr w:type="spellEnd"/>
      <w:r w:rsidRPr="009D3405">
        <w:rPr>
          <w:rFonts w:cstheme="majorBidi"/>
          <w:b/>
          <w:bCs/>
          <w:i/>
          <w:iCs/>
        </w:rPr>
        <w:t xml:space="preserve"> </w:t>
      </w:r>
      <w:proofErr w:type="spellStart"/>
      <w:r w:rsidRPr="009D3405">
        <w:rPr>
          <w:rFonts w:cstheme="majorBidi"/>
          <w:b/>
          <w:bCs/>
          <w:i/>
          <w:iCs/>
        </w:rPr>
        <w:t>Reference</w:t>
      </w:r>
      <w:proofErr w:type="spellEnd"/>
      <w:r w:rsidRPr="009D3405">
        <w:rPr>
          <w:rFonts w:cstheme="majorBidi"/>
          <w:b/>
          <w:bCs/>
          <w:i/>
          <w:iCs/>
        </w:rPr>
        <w:t>.</w:t>
      </w:r>
      <w:r w:rsidRPr="009D3405">
        <w:rPr>
          <w:rFonts w:cstheme="majorBidi"/>
          <w:i/>
          <w:iCs/>
        </w:rPr>
        <w:t xml:space="preserve"> </w:t>
      </w:r>
      <w:proofErr w:type="spellStart"/>
      <w:r w:rsidRPr="009D3405">
        <w:rPr>
          <w:rFonts w:cstheme="majorBidi"/>
          <w:i/>
          <w:iCs/>
        </w:rPr>
        <w:t>Artforum</w:t>
      </w:r>
      <w:proofErr w:type="spellEnd"/>
      <w:r w:rsidRPr="009D3405">
        <w:rPr>
          <w:rFonts w:cstheme="majorBidi"/>
          <w:i/>
          <w:iCs/>
        </w:rPr>
        <w:t xml:space="preserve"> </w:t>
      </w:r>
      <w:proofErr w:type="spellStart"/>
      <w:r w:rsidRPr="009D3405">
        <w:rPr>
          <w:rFonts w:cstheme="majorBidi"/>
          <w:i/>
          <w:iCs/>
        </w:rPr>
        <w:t>International</w:t>
      </w:r>
      <w:proofErr w:type="spellEnd"/>
      <w:r w:rsidRPr="009D3405">
        <w:rPr>
          <w:rFonts w:cstheme="majorBidi"/>
          <w:i/>
          <w:iCs/>
        </w:rPr>
        <w:t xml:space="preserve"> Magazine</w:t>
      </w:r>
      <w:r w:rsidRPr="009D3405">
        <w:rPr>
          <w:rFonts w:cstheme="majorBidi"/>
        </w:rPr>
        <w:t>, vol.42, 2004, p. 147-150. https://www.artforum.com/print/200404/architecture-s-expanded-field-6576. Acesso em 26 de agosto de 2023.</w:t>
      </w:r>
    </w:p>
    <w:p w:rsidR="00651308" w:rsidRPr="009D3405" w:rsidRDefault="00651308" w:rsidP="00651308">
      <w:pPr>
        <w:spacing w:after="240"/>
        <w:rPr>
          <w:rFonts w:cstheme="majorBidi"/>
        </w:rPr>
      </w:pPr>
      <w:r w:rsidRPr="009D3405">
        <w:rPr>
          <w:rFonts w:cstheme="majorBidi"/>
        </w:rPr>
        <w:t xml:space="preserve">VIDLER, Anthony. </w:t>
      </w:r>
      <w:r w:rsidRPr="009D3405">
        <w:rPr>
          <w:rFonts w:cstheme="majorBidi"/>
          <w:b/>
          <w:bCs/>
          <w:i/>
          <w:iCs/>
        </w:rPr>
        <w:t xml:space="preserve">The </w:t>
      </w:r>
      <w:proofErr w:type="spellStart"/>
      <w:r w:rsidRPr="009D3405">
        <w:rPr>
          <w:rFonts w:cstheme="majorBidi"/>
          <w:b/>
          <w:bCs/>
          <w:i/>
          <w:iCs/>
        </w:rPr>
        <w:t>architectural</w:t>
      </w:r>
      <w:proofErr w:type="spellEnd"/>
      <w:r w:rsidRPr="009D3405">
        <w:rPr>
          <w:rFonts w:cstheme="majorBidi"/>
          <w:b/>
          <w:bCs/>
          <w:i/>
          <w:iCs/>
        </w:rPr>
        <w:t xml:space="preserve"> </w:t>
      </w:r>
      <w:proofErr w:type="spellStart"/>
      <w:r w:rsidRPr="009D3405">
        <w:rPr>
          <w:rFonts w:cstheme="majorBidi"/>
          <w:b/>
          <w:bCs/>
          <w:i/>
          <w:iCs/>
        </w:rPr>
        <w:t>uncanny</w:t>
      </w:r>
      <w:proofErr w:type="spellEnd"/>
      <w:r w:rsidRPr="009D3405">
        <w:rPr>
          <w:rFonts w:cstheme="majorBidi"/>
          <w:b/>
          <w:bCs/>
          <w:i/>
          <w:iCs/>
        </w:rPr>
        <w:t>.</w:t>
      </w:r>
      <w:r w:rsidRPr="009D3405">
        <w:rPr>
          <w:rFonts w:cstheme="majorBidi"/>
        </w:rPr>
        <w:t xml:space="preserve"> Cambridge (Mass.): MIT Press, 1992.</w:t>
      </w:r>
    </w:p>
    <w:p w:rsidR="00651308" w:rsidRPr="009D3405" w:rsidRDefault="00651308" w:rsidP="00651308">
      <w:pPr>
        <w:spacing w:after="240"/>
        <w:rPr>
          <w:rFonts w:cstheme="majorBidi"/>
        </w:rPr>
      </w:pPr>
      <w:r w:rsidRPr="009D3405">
        <w:rPr>
          <w:rFonts w:cstheme="majorBidi"/>
        </w:rPr>
        <w:t>WIS</w:t>
      </w:r>
      <w:r w:rsidR="00677BD4" w:rsidRPr="009D3405">
        <w:rPr>
          <w:rFonts w:cstheme="majorBidi"/>
        </w:rPr>
        <w:t>N</w:t>
      </w:r>
      <w:r w:rsidRPr="009D3405">
        <w:rPr>
          <w:rFonts w:cstheme="majorBidi"/>
        </w:rPr>
        <w:t xml:space="preserve">IK, Guilherme. </w:t>
      </w:r>
      <w:r w:rsidRPr="009D3405">
        <w:rPr>
          <w:rFonts w:cstheme="majorBidi"/>
          <w:b/>
          <w:bCs/>
        </w:rPr>
        <w:t xml:space="preserve">Dentro do Nevoeiro. </w:t>
      </w:r>
      <w:r w:rsidRPr="009D3405">
        <w:rPr>
          <w:rFonts w:cstheme="majorBidi"/>
        </w:rPr>
        <w:t>São Paulo: Ed. Ubu, 2018</w:t>
      </w:r>
    </w:p>
    <w:p w:rsidR="00651308" w:rsidRPr="009D3405" w:rsidRDefault="00651308" w:rsidP="00D8617B">
      <w:pPr>
        <w:spacing w:after="240"/>
        <w:rPr>
          <w:rFonts w:cstheme="majorBidi"/>
        </w:rPr>
      </w:pPr>
      <w:r w:rsidRPr="009D3405">
        <w:rPr>
          <w:rFonts w:cstheme="majorBidi"/>
        </w:rPr>
        <w:t xml:space="preserve">ZONNO, Fabiola do Valle. Campo Ampliado: Desafios à Reflexão Contemporânea. </w:t>
      </w:r>
      <w:r w:rsidRPr="009D3405">
        <w:rPr>
          <w:rFonts w:cstheme="majorBidi"/>
          <w:i/>
          <w:iCs/>
        </w:rPr>
        <w:t xml:space="preserve">In: </w:t>
      </w:r>
      <w:r w:rsidRPr="009D3405">
        <w:rPr>
          <w:rFonts w:cstheme="majorBidi"/>
        </w:rPr>
        <w:t>IV Encontro de História da Arte: IFCH / UNICAMP, 2008. https://www.ifch.unicamp.br/eha/atas/2008/ZONNO,%20Fabiola%20do%20Valle%20-%20IVEHA.pdf. Acesso em 01de setembro de 2023.</w:t>
      </w:r>
    </w:p>
    <w:sectPr w:rsidR="00651308" w:rsidRPr="009D3405" w:rsidSect="00530A1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217B" w:rsidRDefault="00A7217B" w:rsidP="00400B59">
      <w:pPr>
        <w:spacing w:after="0" w:line="240" w:lineRule="auto"/>
      </w:pPr>
      <w:r>
        <w:separator/>
      </w:r>
    </w:p>
  </w:endnote>
  <w:endnote w:type="continuationSeparator" w:id="0">
    <w:p w:rsidR="00A7217B" w:rsidRDefault="00A7217B" w:rsidP="0040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0000000000000000000"/>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FrutigerLT">
    <w:altName w:val="Cambria"/>
    <w:panose1 w:val="020B0604020202020204"/>
    <w:charset w:val="00"/>
    <w:family w:val="roman"/>
    <w:notTrueType/>
    <w:pitch w:val="default"/>
  </w:font>
  <w:font w:name="TT841O00">
    <w:altName w:val="Cambria"/>
    <w:panose1 w:val="020B0604020202020204"/>
    <w:charset w:val="00"/>
    <w:family w:val="roman"/>
    <w:notTrueType/>
    <w:pitch w:val="default"/>
  </w:font>
  <w:font w:name="Source Sans Pro">
    <w:panose1 w:val="020B0503030403020204"/>
    <w:charset w:val="00"/>
    <w:family w:val="swiss"/>
    <w:pitch w:val="variable"/>
    <w:sig w:usb0="600002F7" w:usb1="02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69861904"/>
      <w:docPartObj>
        <w:docPartGallery w:val="Page Numbers (Bottom of Page)"/>
        <w:docPartUnique/>
      </w:docPartObj>
    </w:sdtPr>
    <w:sdtContent>
      <w:p w:rsidR="006A5820" w:rsidRDefault="006A5820" w:rsidP="00A25004">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6A5820" w:rsidRDefault="006A5820" w:rsidP="006A582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94318362"/>
      <w:docPartObj>
        <w:docPartGallery w:val="Page Numbers (Bottom of Page)"/>
        <w:docPartUnique/>
      </w:docPartObj>
    </w:sdtPr>
    <w:sdtContent>
      <w:p w:rsidR="006A5820" w:rsidRDefault="006A5820" w:rsidP="00A25004">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6A5820" w:rsidRDefault="006A5820" w:rsidP="006A5820">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217B" w:rsidRDefault="00A7217B" w:rsidP="00400B59">
      <w:pPr>
        <w:spacing w:after="0" w:line="240" w:lineRule="auto"/>
      </w:pPr>
      <w:r>
        <w:separator/>
      </w:r>
    </w:p>
  </w:footnote>
  <w:footnote w:type="continuationSeparator" w:id="0">
    <w:p w:rsidR="00A7217B" w:rsidRDefault="00A7217B" w:rsidP="00400B59">
      <w:pPr>
        <w:spacing w:after="0" w:line="240" w:lineRule="auto"/>
      </w:pPr>
      <w:r>
        <w:continuationSeparator/>
      </w:r>
    </w:p>
  </w:footnote>
  <w:footnote w:id="1">
    <w:p w:rsidR="00C70897" w:rsidRPr="009D3405" w:rsidRDefault="00C70897" w:rsidP="00C70897">
      <w:pPr>
        <w:pStyle w:val="Textodenotaderodap"/>
      </w:pPr>
      <w:r w:rsidRPr="009D3405">
        <w:rPr>
          <w:rStyle w:val="Refdenotaderodap"/>
        </w:rPr>
        <w:footnoteRef/>
      </w:r>
      <w:r w:rsidRPr="009D3405">
        <w:t xml:space="preserve"> </w:t>
      </w:r>
      <w:r w:rsidR="00CF41A7" w:rsidRPr="009D3405">
        <w:rPr>
          <w:i/>
          <w:iCs/>
        </w:rPr>
        <w:t xml:space="preserve">Cf, </w:t>
      </w:r>
      <w:r w:rsidRPr="009D3405">
        <w:rPr>
          <w:rFonts w:cstheme="majorBidi"/>
        </w:rPr>
        <w:t>SYKES</w:t>
      </w:r>
      <w:r w:rsidR="00696812" w:rsidRPr="009D3405">
        <w:rPr>
          <w:rFonts w:cstheme="majorBidi"/>
        </w:rPr>
        <w:t>, 2013</w:t>
      </w:r>
      <w:r w:rsidRPr="009D3405">
        <w:rPr>
          <w:rFonts w:cstheme="majorBidi"/>
        </w:rPr>
        <w:t>. O Campo Ampliado da Arquitetura.</w:t>
      </w:r>
    </w:p>
  </w:footnote>
  <w:footnote w:id="2">
    <w:p w:rsidR="00C70897" w:rsidRPr="009D3405" w:rsidRDefault="00C70897" w:rsidP="00C70897">
      <w:pPr>
        <w:pStyle w:val="Textodenotaderodap"/>
      </w:pPr>
      <w:r w:rsidRPr="009D3405">
        <w:rPr>
          <w:rStyle w:val="Refdenotaderodap"/>
        </w:rPr>
        <w:footnoteRef/>
      </w:r>
      <w:r w:rsidRPr="009D3405">
        <w:t xml:space="preserve"> </w:t>
      </w:r>
      <w:r w:rsidR="00CF41A7" w:rsidRPr="009D3405">
        <w:rPr>
          <w:i/>
          <w:iCs/>
        </w:rPr>
        <w:t xml:space="preserve">Cf, </w:t>
      </w:r>
      <w:r w:rsidRPr="009D3405">
        <w:rPr>
          <w:rFonts w:asciiTheme="majorBidi" w:hAnsiTheme="majorBidi" w:cstheme="majorBidi"/>
        </w:rPr>
        <w:t>KRAUSS</w:t>
      </w:r>
      <w:r w:rsidR="003167F8" w:rsidRPr="009D3405">
        <w:rPr>
          <w:rFonts w:asciiTheme="majorBidi" w:hAnsiTheme="majorBidi" w:cstheme="majorBidi"/>
        </w:rPr>
        <w:t>, 1984</w:t>
      </w:r>
      <w:r w:rsidRPr="009D3405">
        <w:rPr>
          <w:rFonts w:asciiTheme="majorBidi" w:hAnsiTheme="majorBidi" w:cstheme="majorBidi"/>
        </w:rPr>
        <w:t xml:space="preserve">. </w:t>
      </w:r>
      <w:r w:rsidRPr="009D3405">
        <w:rPr>
          <w:rFonts w:asciiTheme="majorBidi" w:hAnsiTheme="majorBidi" w:cstheme="majorBidi"/>
          <w:i/>
          <w:iCs/>
        </w:rPr>
        <w:t>Sculpture in the Expanded Field.</w:t>
      </w:r>
    </w:p>
  </w:footnote>
  <w:footnote w:id="3">
    <w:p w:rsidR="00C70897" w:rsidRPr="009D3405" w:rsidRDefault="00C70897" w:rsidP="00C70897">
      <w:pPr>
        <w:pStyle w:val="Textodenotaderodap"/>
      </w:pPr>
      <w:r w:rsidRPr="009D3405">
        <w:rPr>
          <w:rStyle w:val="Refdenotaderodap"/>
        </w:rPr>
        <w:footnoteRef/>
      </w:r>
      <w:r w:rsidRPr="009D3405">
        <w:t xml:space="preserve"> </w:t>
      </w:r>
      <w:r w:rsidR="00CF41A7" w:rsidRPr="009D3405">
        <w:rPr>
          <w:i/>
          <w:iCs/>
        </w:rPr>
        <w:t xml:space="preserve">Cf, </w:t>
      </w:r>
      <w:r w:rsidRPr="009D3405">
        <w:rPr>
          <w:rFonts w:asciiTheme="majorBidi" w:hAnsiTheme="majorBidi" w:cstheme="minorBidi"/>
        </w:rPr>
        <w:t>COSTA</w:t>
      </w:r>
      <w:r w:rsidR="003167F8" w:rsidRPr="009D3405">
        <w:rPr>
          <w:rFonts w:asciiTheme="majorBidi" w:hAnsiTheme="majorBidi" w:cstheme="minorBidi"/>
        </w:rPr>
        <w:t>, 2021</w:t>
      </w:r>
      <w:r w:rsidRPr="009D3405">
        <w:rPr>
          <w:rFonts w:asciiTheme="majorBidi" w:hAnsiTheme="majorBidi" w:cstheme="majorBidi"/>
        </w:rPr>
        <w:t>. Mudanças epistemológicas na arquitetura: entre arquivos, exposições e publicações.</w:t>
      </w:r>
    </w:p>
  </w:footnote>
  <w:footnote w:id="4">
    <w:p w:rsidR="00C70897" w:rsidRPr="009D3405" w:rsidRDefault="00C70897" w:rsidP="00C70897">
      <w:pPr>
        <w:pStyle w:val="Textodenotaderodap"/>
      </w:pPr>
      <w:r w:rsidRPr="009D3405">
        <w:rPr>
          <w:rStyle w:val="Refdenotaderodap"/>
        </w:rPr>
        <w:footnoteRef/>
      </w:r>
      <w:r w:rsidRPr="009D3405">
        <w:t xml:space="preserve"> </w:t>
      </w:r>
      <w:r w:rsidR="00CF41A7" w:rsidRPr="009D3405">
        <w:rPr>
          <w:i/>
          <w:iCs/>
        </w:rPr>
        <w:t xml:space="preserve">Cf, </w:t>
      </w:r>
      <w:r w:rsidRPr="009D3405">
        <w:rPr>
          <w:rFonts w:asciiTheme="majorBidi" w:hAnsiTheme="majorBidi" w:cstheme="majorBidi"/>
        </w:rPr>
        <w:t>VIDLER</w:t>
      </w:r>
      <w:r w:rsidR="003167F8" w:rsidRPr="009D3405">
        <w:rPr>
          <w:rFonts w:asciiTheme="majorBidi" w:hAnsiTheme="majorBidi" w:cstheme="majorBidi"/>
        </w:rPr>
        <w:t>, 2004</w:t>
      </w:r>
      <w:r w:rsidRPr="009D3405">
        <w:rPr>
          <w:rFonts w:asciiTheme="majorBidi" w:hAnsiTheme="majorBidi" w:cstheme="majorBidi"/>
        </w:rPr>
        <w:t xml:space="preserve">. </w:t>
      </w:r>
      <w:r w:rsidRPr="009D3405">
        <w:rPr>
          <w:rFonts w:asciiTheme="majorBidi" w:hAnsiTheme="majorBidi" w:cstheme="majorBidi"/>
          <w:i/>
          <w:iCs/>
        </w:rPr>
        <w:t xml:space="preserve">Architecture's </w:t>
      </w:r>
      <w:r w:rsidRPr="009D3405">
        <w:rPr>
          <w:rFonts w:cstheme="majorBidi"/>
          <w:i/>
          <w:iCs/>
        </w:rPr>
        <w:t>E</w:t>
      </w:r>
      <w:r w:rsidRPr="009D3405">
        <w:rPr>
          <w:rFonts w:asciiTheme="majorBidi" w:hAnsiTheme="majorBidi" w:cstheme="majorBidi"/>
          <w:i/>
          <w:iCs/>
        </w:rPr>
        <w:t xml:space="preserve">xpanded </w:t>
      </w:r>
      <w:r w:rsidRPr="009D3405">
        <w:rPr>
          <w:rFonts w:cstheme="majorBidi"/>
          <w:i/>
          <w:iCs/>
        </w:rPr>
        <w:t>F</w:t>
      </w:r>
      <w:r w:rsidRPr="009D3405">
        <w:rPr>
          <w:rFonts w:asciiTheme="majorBidi" w:hAnsiTheme="majorBidi" w:cstheme="majorBidi"/>
          <w:i/>
          <w:iCs/>
        </w:rPr>
        <w:t xml:space="preserve">ield: </w:t>
      </w:r>
      <w:r w:rsidRPr="009D3405">
        <w:rPr>
          <w:rFonts w:cstheme="majorBidi"/>
          <w:i/>
          <w:iCs/>
        </w:rPr>
        <w:t>F</w:t>
      </w:r>
      <w:r w:rsidRPr="009D3405">
        <w:rPr>
          <w:rFonts w:asciiTheme="majorBidi" w:hAnsiTheme="majorBidi" w:cstheme="majorBidi"/>
          <w:i/>
          <w:iCs/>
        </w:rPr>
        <w:t xml:space="preserve">inding </w:t>
      </w:r>
      <w:r w:rsidRPr="009D3405">
        <w:rPr>
          <w:rFonts w:cstheme="majorBidi"/>
          <w:i/>
          <w:iCs/>
        </w:rPr>
        <w:t>I</w:t>
      </w:r>
      <w:r w:rsidRPr="009D3405">
        <w:rPr>
          <w:rFonts w:asciiTheme="majorBidi" w:hAnsiTheme="majorBidi" w:cstheme="majorBidi"/>
          <w:i/>
          <w:iCs/>
        </w:rPr>
        <w:t xml:space="preserve">nspiration in </w:t>
      </w:r>
      <w:r w:rsidRPr="009D3405">
        <w:rPr>
          <w:rFonts w:cstheme="majorBidi"/>
          <w:i/>
          <w:iCs/>
        </w:rPr>
        <w:t>J</w:t>
      </w:r>
      <w:r w:rsidRPr="009D3405">
        <w:rPr>
          <w:rFonts w:asciiTheme="majorBidi" w:hAnsiTheme="majorBidi" w:cstheme="majorBidi"/>
          <w:i/>
          <w:iCs/>
        </w:rPr>
        <w:t xml:space="preserve">ellyfish and </w:t>
      </w:r>
      <w:r w:rsidRPr="009D3405">
        <w:rPr>
          <w:rFonts w:cstheme="majorBidi"/>
          <w:i/>
          <w:iCs/>
        </w:rPr>
        <w:t>G</w:t>
      </w:r>
      <w:r w:rsidRPr="009D3405">
        <w:rPr>
          <w:rFonts w:asciiTheme="majorBidi" w:hAnsiTheme="majorBidi" w:cstheme="majorBidi"/>
          <w:i/>
          <w:iCs/>
        </w:rPr>
        <w:t xml:space="preserve">eopolitics, </w:t>
      </w:r>
      <w:r w:rsidRPr="009D3405">
        <w:rPr>
          <w:rFonts w:cstheme="majorBidi"/>
          <w:i/>
          <w:iCs/>
        </w:rPr>
        <w:t>A</w:t>
      </w:r>
      <w:r w:rsidRPr="009D3405">
        <w:rPr>
          <w:rFonts w:asciiTheme="majorBidi" w:hAnsiTheme="majorBidi" w:cstheme="majorBidi"/>
          <w:i/>
          <w:iCs/>
        </w:rPr>
        <w:t xml:space="preserve">rchitects </w:t>
      </w:r>
      <w:r w:rsidRPr="009D3405">
        <w:rPr>
          <w:rFonts w:cstheme="majorBidi"/>
          <w:i/>
          <w:iCs/>
        </w:rPr>
        <w:t>T</w:t>
      </w:r>
      <w:r w:rsidRPr="009D3405">
        <w:rPr>
          <w:rFonts w:asciiTheme="majorBidi" w:hAnsiTheme="majorBidi" w:cstheme="majorBidi"/>
          <w:i/>
          <w:iCs/>
        </w:rPr>
        <w:t xml:space="preserve">oday </w:t>
      </w:r>
      <w:r w:rsidRPr="009D3405">
        <w:rPr>
          <w:rFonts w:cstheme="majorBidi"/>
          <w:i/>
          <w:iCs/>
        </w:rPr>
        <w:t>A</w:t>
      </w:r>
      <w:r w:rsidRPr="009D3405">
        <w:rPr>
          <w:rFonts w:asciiTheme="majorBidi" w:hAnsiTheme="majorBidi" w:cstheme="majorBidi"/>
          <w:i/>
          <w:iCs/>
        </w:rPr>
        <w:t xml:space="preserve">re </w:t>
      </w:r>
      <w:r w:rsidRPr="009D3405">
        <w:rPr>
          <w:rFonts w:cstheme="majorBidi"/>
          <w:i/>
          <w:iCs/>
        </w:rPr>
        <w:t>W</w:t>
      </w:r>
      <w:r w:rsidRPr="009D3405">
        <w:rPr>
          <w:rFonts w:asciiTheme="majorBidi" w:hAnsiTheme="majorBidi" w:cstheme="majorBidi"/>
          <w:i/>
          <w:iCs/>
        </w:rPr>
        <w:t xml:space="preserve">orking </w:t>
      </w:r>
      <w:r w:rsidRPr="009D3405">
        <w:rPr>
          <w:rFonts w:cstheme="majorBidi"/>
          <w:i/>
          <w:iCs/>
        </w:rPr>
        <w:t>W</w:t>
      </w:r>
      <w:r w:rsidRPr="009D3405">
        <w:rPr>
          <w:rFonts w:asciiTheme="majorBidi" w:hAnsiTheme="majorBidi" w:cstheme="majorBidi"/>
          <w:i/>
          <w:iCs/>
        </w:rPr>
        <w:t xml:space="preserve">ithin </w:t>
      </w:r>
      <w:r w:rsidRPr="009D3405">
        <w:rPr>
          <w:rFonts w:cstheme="majorBidi"/>
          <w:i/>
          <w:iCs/>
        </w:rPr>
        <w:t>R</w:t>
      </w:r>
      <w:r w:rsidRPr="009D3405">
        <w:rPr>
          <w:rFonts w:asciiTheme="majorBidi" w:hAnsiTheme="majorBidi" w:cstheme="majorBidi"/>
          <w:i/>
          <w:iCs/>
        </w:rPr>
        <w:t xml:space="preserve">adically </w:t>
      </w:r>
      <w:r w:rsidRPr="009D3405">
        <w:rPr>
          <w:rFonts w:cstheme="majorBidi"/>
          <w:i/>
          <w:iCs/>
        </w:rPr>
        <w:t>N</w:t>
      </w:r>
      <w:r w:rsidRPr="009D3405">
        <w:rPr>
          <w:rFonts w:asciiTheme="majorBidi" w:hAnsiTheme="majorBidi" w:cstheme="majorBidi"/>
          <w:i/>
          <w:iCs/>
        </w:rPr>
        <w:t xml:space="preserve">ew </w:t>
      </w:r>
      <w:r w:rsidRPr="009D3405">
        <w:rPr>
          <w:rFonts w:cstheme="majorBidi"/>
          <w:i/>
          <w:iCs/>
        </w:rPr>
        <w:t>F</w:t>
      </w:r>
      <w:r w:rsidRPr="009D3405">
        <w:rPr>
          <w:rFonts w:asciiTheme="majorBidi" w:hAnsiTheme="majorBidi" w:cstheme="majorBidi"/>
          <w:i/>
          <w:iCs/>
        </w:rPr>
        <w:t xml:space="preserve">rames of </w:t>
      </w:r>
      <w:r w:rsidRPr="009D3405">
        <w:rPr>
          <w:rFonts w:cstheme="majorBidi"/>
          <w:i/>
          <w:iCs/>
        </w:rPr>
        <w:t>R</w:t>
      </w:r>
      <w:r w:rsidRPr="009D3405">
        <w:rPr>
          <w:rFonts w:asciiTheme="majorBidi" w:hAnsiTheme="majorBidi" w:cstheme="majorBidi"/>
          <w:i/>
          <w:iCs/>
        </w:rPr>
        <w:t>eference.</w:t>
      </w:r>
    </w:p>
  </w:footnote>
  <w:footnote w:id="5">
    <w:p w:rsidR="00C70897" w:rsidRPr="009D3405" w:rsidRDefault="00C70897" w:rsidP="00C70897">
      <w:pPr>
        <w:pStyle w:val="Textodenotaderodap"/>
      </w:pPr>
      <w:r w:rsidRPr="009D3405">
        <w:rPr>
          <w:rStyle w:val="Refdenotaderodap"/>
        </w:rPr>
        <w:footnoteRef/>
      </w:r>
      <w:r w:rsidRPr="009D3405">
        <w:t xml:space="preserve"> </w:t>
      </w:r>
      <w:r w:rsidR="00CF41A7" w:rsidRPr="009D3405">
        <w:rPr>
          <w:i/>
          <w:iCs/>
        </w:rPr>
        <w:t xml:space="preserve">Cf, </w:t>
      </w:r>
      <w:r w:rsidRPr="009D3405">
        <w:rPr>
          <w:rFonts w:asciiTheme="majorBidi" w:hAnsiTheme="majorBidi" w:cstheme="majorBidi"/>
        </w:rPr>
        <w:t>ROSENBERG</w:t>
      </w:r>
      <w:r w:rsidR="003167F8" w:rsidRPr="009D3405">
        <w:rPr>
          <w:rFonts w:asciiTheme="majorBidi" w:hAnsiTheme="majorBidi" w:cstheme="majorBidi"/>
        </w:rPr>
        <w:t>, 2015</w:t>
      </w:r>
      <w:r w:rsidRPr="009D3405">
        <w:rPr>
          <w:rFonts w:asciiTheme="majorBidi" w:hAnsiTheme="majorBidi" w:cstheme="majorBidi"/>
        </w:rPr>
        <w:t>. Invasões de território. Contribuições da land-art para a pesquisa em projeto de arquitetura. </w:t>
      </w:r>
    </w:p>
  </w:footnote>
  <w:footnote w:id="6">
    <w:p w:rsidR="002450BF" w:rsidRPr="009D3405" w:rsidRDefault="002450BF">
      <w:pPr>
        <w:pStyle w:val="Textodenotaderodap"/>
      </w:pPr>
      <w:r w:rsidRPr="009D3405">
        <w:rPr>
          <w:rStyle w:val="Refdenotaderodap"/>
        </w:rPr>
        <w:footnoteRef/>
      </w:r>
      <w:r w:rsidRPr="009D3405">
        <w:t xml:space="preserve"> </w:t>
      </w:r>
      <w:r w:rsidR="00CF41A7" w:rsidRPr="009D3405">
        <w:rPr>
          <w:i/>
          <w:iCs/>
        </w:rPr>
        <w:t xml:space="preserve">Cf, </w:t>
      </w:r>
      <w:r w:rsidR="005A6E4F" w:rsidRPr="009D3405">
        <w:t>WISNIK</w:t>
      </w:r>
      <w:r w:rsidR="003167F8" w:rsidRPr="009D3405">
        <w:t>, 2018</w:t>
      </w:r>
      <w:r w:rsidR="005A6E4F" w:rsidRPr="009D3405">
        <w:t>. Dentro do Nevoeiro: Diálogos Cruzados entre Arte e Arquitetura.</w:t>
      </w:r>
    </w:p>
  </w:footnote>
  <w:footnote w:id="7">
    <w:p w:rsidR="00C70897" w:rsidRPr="009D3405" w:rsidRDefault="00C70897" w:rsidP="00C70897">
      <w:pPr>
        <w:pStyle w:val="Textodenotaderodap"/>
      </w:pPr>
      <w:r w:rsidRPr="009D3405">
        <w:rPr>
          <w:rStyle w:val="Refdenotaderodap"/>
        </w:rPr>
        <w:footnoteRef/>
      </w:r>
      <w:r w:rsidRPr="009D3405">
        <w:t xml:space="preserve"> </w:t>
      </w:r>
      <w:r w:rsidR="00CF41A7" w:rsidRPr="009D3405">
        <w:rPr>
          <w:i/>
          <w:iCs/>
        </w:rPr>
        <w:t xml:space="preserve">Cf, </w:t>
      </w:r>
      <w:r w:rsidRPr="009D3405">
        <w:rPr>
          <w:rFonts w:cstheme="majorBidi"/>
        </w:rPr>
        <w:t>ZONNO</w:t>
      </w:r>
      <w:r w:rsidR="003167F8" w:rsidRPr="009D3405">
        <w:rPr>
          <w:rFonts w:cstheme="majorBidi"/>
        </w:rPr>
        <w:t>, 2008</w:t>
      </w:r>
      <w:r w:rsidRPr="009D3405">
        <w:rPr>
          <w:rFonts w:cstheme="majorBidi"/>
        </w:rPr>
        <w:t>. Campo Ampliado: Desafios à Reflexão Contemporânea.</w:t>
      </w:r>
    </w:p>
  </w:footnote>
  <w:footnote w:id="8">
    <w:p w:rsidR="004F7397" w:rsidRPr="009D3405" w:rsidRDefault="004F7397">
      <w:pPr>
        <w:pStyle w:val="Textodenotaderodap"/>
      </w:pPr>
      <w:r w:rsidRPr="009D3405">
        <w:rPr>
          <w:rStyle w:val="Refdenotaderodap"/>
        </w:rPr>
        <w:footnoteRef/>
      </w:r>
      <w:r w:rsidRPr="009D3405">
        <w:t xml:space="preserve"> De </w:t>
      </w:r>
      <w:r w:rsidRPr="009D3405">
        <w:rPr>
          <w:i/>
          <w:iCs/>
        </w:rPr>
        <w:t xml:space="preserve">poiesis, </w:t>
      </w:r>
      <w:r w:rsidRPr="009D3405">
        <w:t>que significa “produção”.</w:t>
      </w:r>
    </w:p>
  </w:footnote>
  <w:footnote w:id="9">
    <w:p w:rsidR="004F7397" w:rsidRPr="009D3405" w:rsidRDefault="004F7397">
      <w:pPr>
        <w:pStyle w:val="Textodenotaderodap"/>
      </w:pPr>
      <w:r w:rsidRPr="009D3405">
        <w:rPr>
          <w:rStyle w:val="Refdenotaderodap"/>
        </w:rPr>
        <w:footnoteRef/>
      </w:r>
      <w:r w:rsidRPr="009D3405">
        <w:t xml:space="preserve"> </w:t>
      </w:r>
      <w:r w:rsidR="00332ECC" w:rsidRPr="009D3405">
        <w:t>Linguagem, simplificadamente.</w:t>
      </w:r>
    </w:p>
  </w:footnote>
  <w:footnote w:id="10">
    <w:p w:rsidR="00C70897" w:rsidRPr="009D3405" w:rsidRDefault="00C70897" w:rsidP="00C70897">
      <w:pPr>
        <w:pStyle w:val="Textodenotaderodap"/>
      </w:pPr>
      <w:r w:rsidRPr="009D3405">
        <w:rPr>
          <w:rStyle w:val="Refdenotaderodap"/>
        </w:rPr>
        <w:footnoteRef/>
      </w:r>
      <w:r w:rsidRPr="009D3405">
        <w:t xml:space="preserve"> </w:t>
      </w:r>
      <w:r w:rsidRPr="009D3405">
        <w:rPr>
          <w:rFonts w:cstheme="majorBidi"/>
        </w:rPr>
        <w:t>"Escultura no Campo Expandido".</w:t>
      </w:r>
    </w:p>
  </w:footnote>
  <w:footnote w:id="11">
    <w:p w:rsidR="00C70897" w:rsidRPr="009D3405" w:rsidRDefault="00C70897" w:rsidP="00C70897">
      <w:pPr>
        <w:pStyle w:val="Textodenotaderodap"/>
      </w:pPr>
      <w:r w:rsidRPr="009D3405">
        <w:rPr>
          <w:rStyle w:val="Refdenotaderodap"/>
        </w:rPr>
        <w:footnoteRef/>
      </w:r>
      <w:r w:rsidRPr="009D3405">
        <w:t xml:space="preserve"> </w:t>
      </w:r>
      <w:r w:rsidRPr="009D3405">
        <w:rPr>
          <w:rFonts w:cstheme="majorBidi"/>
        </w:rPr>
        <w:t>O campo expandido da arquitetura: encontrando inspiração nas águas-vivas e na geopolítica, os arquitetos hoje trabalham dentro de quadros de referência radicalmente novos</w:t>
      </w:r>
    </w:p>
  </w:footnote>
  <w:footnote w:id="12">
    <w:p w:rsidR="00C70897" w:rsidRPr="009D3405" w:rsidRDefault="00C70897" w:rsidP="00C70897">
      <w:pPr>
        <w:pStyle w:val="Textodenotaderodap"/>
      </w:pPr>
      <w:r w:rsidRPr="009D3405">
        <w:rPr>
          <w:rStyle w:val="Refdenotaderodap"/>
        </w:rPr>
        <w:footnoteRef/>
      </w:r>
      <w:r w:rsidR="00981B28" w:rsidRPr="009D3405">
        <w:t xml:space="preserve"> Referimos o texto</w:t>
      </w:r>
      <w:r w:rsidRPr="009D3405">
        <w:rPr>
          <w:rFonts w:cstheme="majorBidi"/>
        </w:rPr>
        <w:t xml:space="preserve"> A história da arte como história da cidade</w:t>
      </w:r>
      <w:r w:rsidR="00981B28" w:rsidRPr="009D3405">
        <w:rPr>
          <w:rFonts w:cstheme="majorBidi"/>
        </w:rPr>
        <w:t xml:space="preserve"> do historiador</w:t>
      </w:r>
      <w:r w:rsidRPr="009D3405">
        <w:rPr>
          <w:rFonts w:cstheme="majorBidi"/>
        </w:rPr>
        <w:t>.</w:t>
      </w:r>
    </w:p>
  </w:footnote>
  <w:footnote w:id="13">
    <w:p w:rsidR="00C70897" w:rsidRPr="009D3405" w:rsidRDefault="00C70897" w:rsidP="00C70897">
      <w:pPr>
        <w:pStyle w:val="Textodenotaderodap"/>
        <w:rPr>
          <w:rFonts w:asciiTheme="majorBidi" w:eastAsia="Arial Unicode MS" w:hAnsiTheme="majorBidi" w:cstheme="majorBidi"/>
        </w:rPr>
      </w:pPr>
      <w:r w:rsidRPr="009D3405">
        <w:rPr>
          <w:rStyle w:val="Refdenotaderodap"/>
        </w:rPr>
        <w:footnoteRef/>
      </w:r>
      <w:r w:rsidRPr="009D3405">
        <w:t xml:space="preserve"> </w:t>
      </w:r>
      <w:r w:rsidRPr="009D3405">
        <w:rPr>
          <w:rFonts w:cstheme="majorBidi"/>
        </w:rPr>
        <w:t>Uma exceção, na escala do edifício, é</w:t>
      </w:r>
      <w:r w:rsidR="00706392" w:rsidRPr="009D3405">
        <w:rPr>
          <w:rFonts w:cstheme="majorBidi"/>
        </w:rPr>
        <w:t xml:space="preserve"> o</w:t>
      </w:r>
      <w:r w:rsidRPr="009D3405">
        <w:rPr>
          <w:rFonts w:cstheme="majorBidi"/>
        </w:rPr>
        <w:t xml:space="preserve"> </w:t>
      </w:r>
      <w:r w:rsidRPr="009D3405">
        <w:rPr>
          <w:rFonts w:asciiTheme="majorBidi" w:eastAsia="Arial Unicode MS" w:hAnsiTheme="majorBidi" w:cstheme="majorBidi"/>
          <w:i/>
          <w:iCs/>
        </w:rPr>
        <w:t>Blur Bulding</w:t>
      </w:r>
      <w:r w:rsidRPr="009D3405">
        <w:rPr>
          <w:rFonts w:cstheme="majorBidi"/>
        </w:rPr>
        <w:t xml:space="preserve"> de </w:t>
      </w:r>
      <w:r w:rsidRPr="009D3405">
        <w:rPr>
          <w:rFonts w:asciiTheme="majorBidi" w:eastAsia="Arial Unicode MS" w:hAnsiTheme="majorBidi" w:cstheme="majorBidi"/>
        </w:rPr>
        <w:t>Diller + Scofidio</w:t>
      </w:r>
      <w:r w:rsidRPr="009D3405">
        <w:rPr>
          <w:rFonts w:cstheme="majorBidi"/>
        </w:rPr>
        <w:t xml:space="preserve"> em</w:t>
      </w:r>
      <w:r w:rsidRPr="009D3405">
        <w:rPr>
          <w:rFonts w:asciiTheme="majorBidi" w:eastAsia="Arial Unicode MS" w:hAnsiTheme="majorBidi" w:cstheme="majorBidi"/>
        </w:rPr>
        <w:t xml:space="preserve"> Yverdon-les-Bains, 2002</w:t>
      </w:r>
      <w:r w:rsidRPr="009D3405">
        <w:rPr>
          <w:rFonts w:cstheme="majorBidi"/>
        </w:rPr>
        <w:t>, formado por uma nuvem de vapor em constante metamorfose.</w:t>
      </w:r>
    </w:p>
    <w:p w:rsidR="00C70897" w:rsidRPr="009D3405" w:rsidRDefault="00C70897" w:rsidP="00C70897">
      <w:pPr>
        <w:pStyle w:val="Textodenotaderodap"/>
      </w:pPr>
    </w:p>
  </w:footnote>
  <w:footnote w:id="14">
    <w:p w:rsidR="00C70897" w:rsidRPr="009D3405" w:rsidRDefault="00C70897" w:rsidP="00C70897">
      <w:pPr>
        <w:pStyle w:val="Textodenotaderodap"/>
      </w:pPr>
      <w:r w:rsidRPr="009D3405">
        <w:rPr>
          <w:rStyle w:val="Refdenotaderodap"/>
        </w:rPr>
        <w:footnoteRef/>
      </w:r>
      <w:r w:rsidRPr="009D3405">
        <w:t xml:space="preserve"> Bienal de Arquitetura de 1980. A rua como dispositivo de curadoria espacial e representacional.</w:t>
      </w:r>
    </w:p>
  </w:footnote>
  <w:footnote w:id="15">
    <w:p w:rsidR="00846C4F" w:rsidRPr="009D3405" w:rsidRDefault="00846C4F" w:rsidP="00846C4F">
      <w:pPr>
        <w:pStyle w:val="Textodenotaderodap"/>
        <w:rPr>
          <w:rFonts w:asciiTheme="majorBidi" w:hAnsiTheme="majorBidi" w:cstheme="majorBidi"/>
          <w:i/>
          <w:iCs/>
        </w:rPr>
      </w:pPr>
      <w:r w:rsidRPr="009D3405">
        <w:rPr>
          <w:rStyle w:val="Refdenotaderodap"/>
          <w:rFonts w:cstheme="majorBidi"/>
        </w:rPr>
        <w:footnoteRef/>
      </w:r>
      <w:r w:rsidRPr="009D3405">
        <w:rPr>
          <w:rFonts w:asciiTheme="majorBidi" w:hAnsiTheme="majorBidi" w:cstheme="majorBidi"/>
        </w:rPr>
        <w:t xml:space="preserve"> </w:t>
      </w:r>
      <w:r w:rsidRPr="009D3405">
        <w:rPr>
          <w:rFonts w:asciiTheme="majorBidi" w:hAnsiTheme="majorBidi" w:cstheme="majorBidi"/>
          <w:i/>
          <w:iCs/>
        </w:rPr>
        <w:t xml:space="preserve">Cf. </w:t>
      </w:r>
      <w:r w:rsidRPr="009D3405">
        <w:rPr>
          <w:rFonts w:asciiTheme="majorBidi" w:hAnsiTheme="majorBidi" w:cstheme="majorBidi"/>
        </w:rPr>
        <w:t>CUNHA E SILVA</w:t>
      </w:r>
      <w:r w:rsidR="00451499" w:rsidRPr="009D3405">
        <w:rPr>
          <w:rFonts w:asciiTheme="majorBidi" w:hAnsiTheme="majorBidi" w:cstheme="majorBidi"/>
        </w:rPr>
        <w:t xml:space="preserve"> (2017)</w:t>
      </w:r>
      <w:r w:rsidRPr="009D3405">
        <w:rPr>
          <w:rFonts w:asciiTheme="majorBidi" w:hAnsiTheme="majorBidi" w:cstheme="majorBidi"/>
        </w:rPr>
        <w:t>. Identidade Profissional e Formação do Arquiteto.</w:t>
      </w:r>
    </w:p>
  </w:footnote>
  <w:footnote w:id="16">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Estereotomia e desenho técnico, por exemplo.</w:t>
      </w:r>
    </w:p>
  </w:footnote>
  <w:footnote w:id="17">
    <w:p w:rsidR="00846C4F" w:rsidRPr="009D3405" w:rsidRDefault="00846C4F" w:rsidP="00846C4F">
      <w:pPr>
        <w:pStyle w:val="Textodenotaderodap"/>
        <w:rPr>
          <w:rFonts w:asciiTheme="majorBidi" w:hAnsiTheme="majorBidi" w:cstheme="majorBidi"/>
          <w:i/>
          <w:iCs/>
        </w:rPr>
      </w:pPr>
      <w:r w:rsidRPr="009D3405">
        <w:rPr>
          <w:rStyle w:val="Refdenotaderodap"/>
          <w:rFonts w:cstheme="majorBidi"/>
        </w:rPr>
        <w:footnoteRef/>
      </w:r>
      <w:r w:rsidRPr="009D3405">
        <w:rPr>
          <w:rFonts w:asciiTheme="majorBidi" w:hAnsiTheme="majorBidi" w:cstheme="majorBidi"/>
        </w:rPr>
        <w:t xml:space="preserve"> </w:t>
      </w:r>
      <w:r w:rsidRPr="009D3405">
        <w:rPr>
          <w:rFonts w:asciiTheme="majorBidi" w:hAnsiTheme="majorBidi" w:cstheme="majorBidi"/>
          <w:i/>
          <w:iCs/>
        </w:rPr>
        <w:t xml:space="preserve">Cf. </w:t>
      </w:r>
      <w:r w:rsidRPr="009D3405">
        <w:rPr>
          <w:rFonts w:asciiTheme="majorBidi" w:hAnsiTheme="majorBidi" w:cstheme="majorBidi"/>
        </w:rPr>
        <w:t>CUNHA E SILVA</w:t>
      </w:r>
      <w:r w:rsidR="00451499" w:rsidRPr="009D3405">
        <w:rPr>
          <w:rFonts w:asciiTheme="majorBidi" w:hAnsiTheme="majorBidi" w:cstheme="majorBidi"/>
        </w:rPr>
        <w:t xml:space="preserve"> (2011)</w:t>
      </w:r>
      <w:r w:rsidRPr="009D3405">
        <w:rPr>
          <w:rFonts w:asciiTheme="majorBidi" w:hAnsiTheme="majorBidi" w:cstheme="majorBidi"/>
        </w:rPr>
        <w:t>. Logos e Ratio – Complexidade, Subjetividade e Ambiguidade em Teoria da Arquitetura.</w:t>
      </w:r>
    </w:p>
  </w:footnote>
  <w:footnote w:id="18">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00674600" w:rsidRPr="009D3405">
        <w:rPr>
          <w:rFonts w:asciiTheme="majorBidi" w:hAnsiTheme="majorBidi" w:cstheme="majorBidi"/>
          <w:i/>
          <w:iCs/>
        </w:rPr>
        <w:t xml:space="preserve">Cf. </w:t>
      </w:r>
      <w:r w:rsidRPr="009D3405">
        <w:rPr>
          <w:rFonts w:asciiTheme="majorBidi" w:hAnsiTheme="majorBidi" w:cstheme="majorBidi"/>
        </w:rPr>
        <w:t>LESSING</w:t>
      </w:r>
      <w:r w:rsidR="00674600" w:rsidRPr="009D3405">
        <w:rPr>
          <w:rFonts w:asciiTheme="majorBidi" w:hAnsiTheme="majorBidi" w:cstheme="majorBidi"/>
        </w:rPr>
        <w:t xml:space="preserve"> (1998)</w:t>
      </w:r>
      <w:r w:rsidRPr="009D3405">
        <w:rPr>
          <w:rFonts w:asciiTheme="majorBidi" w:hAnsiTheme="majorBidi" w:cstheme="majorBidi"/>
        </w:rPr>
        <w:t>. Laocoonte ou sobre as fronteiras da pintura e da poesia: com esclarecimentos ocasionais sobre diferentes pontos da história da arte antiga.</w:t>
      </w:r>
    </w:p>
  </w:footnote>
  <w:footnote w:id="19">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Pr="009D3405">
        <w:rPr>
          <w:rStyle w:val="nfase"/>
          <w:rFonts w:asciiTheme="majorBidi" w:hAnsiTheme="majorBidi" w:cstheme="majorBidi"/>
        </w:rPr>
        <w:t>Moderne technik no original.</w:t>
      </w:r>
    </w:p>
  </w:footnote>
  <w:footnote w:id="20">
    <w:p w:rsidR="00677BD4" w:rsidRPr="009D3405" w:rsidRDefault="00677BD4">
      <w:pPr>
        <w:pStyle w:val="Textodenotaderodap"/>
      </w:pPr>
      <w:r w:rsidRPr="009D3405">
        <w:rPr>
          <w:rStyle w:val="Refdenotaderodap"/>
        </w:rPr>
        <w:footnoteRef/>
      </w:r>
      <w:r w:rsidRPr="009D3405">
        <w:t xml:space="preserve"> </w:t>
      </w:r>
      <w:r w:rsidR="00674600" w:rsidRPr="009D3405">
        <w:rPr>
          <w:i/>
          <w:iCs/>
        </w:rPr>
        <w:t xml:space="preserve">Cf. </w:t>
      </w:r>
      <w:r w:rsidRPr="009D3405">
        <w:t>COSTA</w:t>
      </w:r>
      <w:r w:rsidR="00674600" w:rsidRPr="009D3405">
        <w:t xml:space="preserve"> (2021)</w:t>
      </w:r>
      <w:r w:rsidRPr="009D3405">
        <w:rPr>
          <w:rFonts w:cstheme="majorBidi"/>
        </w:rPr>
        <w:t>. Mudanças epistemológicas na arquitetura: entre arquivos, exposições e publicações.</w:t>
      </w:r>
    </w:p>
  </w:footnote>
  <w:footnote w:id="21">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00582A77" w:rsidRPr="009D3405">
        <w:rPr>
          <w:rFonts w:asciiTheme="majorBidi" w:hAnsiTheme="majorBidi" w:cstheme="majorBidi"/>
          <w:i/>
          <w:iCs/>
        </w:rPr>
        <w:t xml:space="preserve"> Cf. </w:t>
      </w:r>
      <w:r w:rsidRPr="009D3405">
        <w:rPr>
          <w:rFonts w:asciiTheme="majorBidi" w:hAnsiTheme="majorBidi" w:cstheme="majorBidi"/>
        </w:rPr>
        <w:t>FONTENELLE</w:t>
      </w:r>
      <w:r w:rsidR="00582A77" w:rsidRPr="009D3405">
        <w:rPr>
          <w:rFonts w:asciiTheme="majorBidi" w:hAnsiTheme="majorBidi" w:cstheme="majorBidi"/>
        </w:rPr>
        <w:t xml:space="preserve"> (2012)</w:t>
      </w:r>
      <w:r w:rsidRPr="009D3405">
        <w:rPr>
          <w:rFonts w:asciiTheme="majorBidi" w:hAnsiTheme="majorBidi" w:cstheme="majorBidi"/>
        </w:rPr>
        <w:t>. Para uma crítica ao discurso da inovação: saber e controle no capitalismo do conhecimento.</w:t>
      </w:r>
    </w:p>
  </w:footnote>
  <w:footnote w:id="22">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009F43B0" w:rsidRPr="009D3405">
        <w:rPr>
          <w:rFonts w:asciiTheme="majorBidi" w:hAnsiTheme="majorBidi" w:cstheme="majorBidi"/>
          <w:i/>
          <w:iCs/>
        </w:rPr>
        <w:t xml:space="preserve"> </w:t>
      </w:r>
      <w:r w:rsidR="00582A77" w:rsidRPr="009D3405">
        <w:rPr>
          <w:rFonts w:asciiTheme="majorBidi" w:hAnsiTheme="majorBidi" w:cstheme="majorBidi"/>
          <w:i/>
          <w:iCs/>
        </w:rPr>
        <w:t xml:space="preserve">Cf. </w:t>
      </w:r>
      <w:r w:rsidRPr="009D3405">
        <w:rPr>
          <w:rFonts w:asciiTheme="majorBidi" w:hAnsiTheme="majorBidi" w:cstheme="majorBidi"/>
        </w:rPr>
        <w:t xml:space="preserve"> MÉSZÁROS</w:t>
      </w:r>
      <w:r w:rsidR="00582A77" w:rsidRPr="009D3405">
        <w:rPr>
          <w:rFonts w:asciiTheme="majorBidi" w:hAnsiTheme="majorBidi" w:cstheme="majorBidi"/>
        </w:rPr>
        <w:t xml:space="preserve"> (1989)</w:t>
      </w:r>
      <w:r w:rsidRPr="009D3405">
        <w:rPr>
          <w:rFonts w:asciiTheme="majorBidi" w:hAnsiTheme="majorBidi" w:cstheme="majorBidi"/>
        </w:rPr>
        <w:t>. Produção Destrutiva e Estado Capitalista.</w:t>
      </w:r>
    </w:p>
  </w:footnote>
  <w:footnote w:id="23">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009F43B0" w:rsidRPr="009D3405">
        <w:rPr>
          <w:rFonts w:asciiTheme="majorBidi" w:hAnsiTheme="majorBidi" w:cstheme="majorBidi"/>
          <w:i/>
          <w:iCs/>
        </w:rPr>
        <w:t xml:space="preserve">Cf. </w:t>
      </w:r>
      <w:r w:rsidRPr="009D3405">
        <w:rPr>
          <w:rFonts w:asciiTheme="majorBidi" w:hAnsiTheme="majorBidi" w:cstheme="majorBidi"/>
        </w:rPr>
        <w:t>SILVA</w:t>
      </w:r>
      <w:r w:rsidR="009117CC" w:rsidRPr="009D3405">
        <w:rPr>
          <w:rFonts w:asciiTheme="majorBidi" w:hAnsiTheme="majorBidi" w:cstheme="majorBidi"/>
        </w:rPr>
        <w:t xml:space="preserve"> (2012)</w:t>
      </w:r>
      <w:r w:rsidRPr="009D3405">
        <w:rPr>
          <w:rFonts w:asciiTheme="majorBidi" w:hAnsiTheme="majorBidi" w:cstheme="majorBidi"/>
        </w:rPr>
        <w:t>.  Inovação e sustentabilidade.</w:t>
      </w:r>
    </w:p>
  </w:footnote>
  <w:footnote w:id="24">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009117CC" w:rsidRPr="009D3405">
        <w:rPr>
          <w:rFonts w:asciiTheme="majorBidi" w:hAnsiTheme="majorBidi" w:cstheme="majorBidi"/>
          <w:i/>
          <w:iCs/>
        </w:rPr>
        <w:t xml:space="preserve">Cf. </w:t>
      </w:r>
      <w:r w:rsidRPr="009D3405">
        <w:rPr>
          <w:rFonts w:asciiTheme="majorBidi" w:hAnsiTheme="majorBidi" w:cstheme="majorBidi"/>
        </w:rPr>
        <w:t>MEADOWS, MEADOWS &amp; RANDERS</w:t>
      </w:r>
      <w:r w:rsidR="009117CC" w:rsidRPr="009D3405">
        <w:rPr>
          <w:rFonts w:asciiTheme="majorBidi" w:hAnsiTheme="majorBidi" w:cstheme="majorBidi"/>
        </w:rPr>
        <w:t xml:space="preserve"> (1972)</w:t>
      </w:r>
      <w:r w:rsidRPr="009D3405">
        <w:rPr>
          <w:rFonts w:asciiTheme="majorBidi" w:hAnsiTheme="majorBidi" w:cstheme="majorBidi"/>
        </w:rPr>
        <w:t>. Os Limites do Crescimento.</w:t>
      </w:r>
    </w:p>
  </w:footnote>
  <w:footnote w:id="25">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Não nos referimos aqui ao que estilisticamente foi conhecido como concretismo ou abstracionismo temático nas artes plásticas, principalmente. Independentemente da temática, toda a obra de arte se apresenta material e concretamente à percepção dos sentidos e não depende de qualquer intermediação linguística ou codificação intelectual para tal. </w:t>
      </w:r>
    </w:p>
  </w:footnote>
  <w:footnote w:id="26">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Houve outros expressivos filósofos que trataram de questões conexas no período, como José Ortega y Gasset e Cornelius Castoriadis</w:t>
      </w:r>
      <w:r w:rsidR="00DB292D" w:rsidRPr="009D3405">
        <w:rPr>
          <w:rFonts w:asciiTheme="majorBidi" w:hAnsiTheme="majorBidi" w:cstheme="majorBidi"/>
        </w:rPr>
        <w:t xml:space="preserve"> entre outros</w:t>
      </w:r>
      <w:r w:rsidRPr="009D3405">
        <w:rPr>
          <w:rFonts w:asciiTheme="majorBidi" w:hAnsiTheme="majorBidi" w:cstheme="majorBidi"/>
        </w:rPr>
        <w:t>.</w:t>
      </w:r>
    </w:p>
  </w:footnote>
  <w:footnote w:id="27">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00E808A5" w:rsidRPr="009D3405">
        <w:rPr>
          <w:rFonts w:asciiTheme="majorBidi" w:hAnsiTheme="majorBidi" w:cstheme="majorBidi"/>
          <w:i/>
          <w:iCs/>
        </w:rPr>
        <w:t xml:space="preserve">Cf. </w:t>
      </w:r>
      <w:r w:rsidRPr="009D3405">
        <w:rPr>
          <w:rFonts w:asciiTheme="majorBidi" w:hAnsiTheme="majorBidi" w:cstheme="majorBidi"/>
        </w:rPr>
        <w:t>BENJAMIN</w:t>
      </w:r>
      <w:r w:rsidR="00E808A5" w:rsidRPr="009D3405">
        <w:rPr>
          <w:rFonts w:asciiTheme="majorBidi" w:hAnsiTheme="majorBidi" w:cstheme="majorBidi"/>
        </w:rPr>
        <w:t xml:space="preserve"> (1992, ps. 93 a 114)</w:t>
      </w:r>
      <w:r w:rsidRPr="009D3405">
        <w:rPr>
          <w:rFonts w:asciiTheme="majorBidi" w:hAnsiTheme="majorBidi" w:cstheme="majorBidi"/>
        </w:rPr>
        <w:t>. A obra de arte na era da sua reprodutibilidade técnica.</w:t>
      </w:r>
    </w:p>
  </w:footnote>
  <w:footnote w:id="28">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O termo aqui não tem as conotações que adquiriu nas artes. No sentido adotado por Heidegger, a palavra expressa a ideia de contemporaneidade. Refere-se ao estado de desenvolvimento da técnica do pós-guerra. </w:t>
      </w:r>
    </w:p>
  </w:footnote>
  <w:footnote w:id="29">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00D33EAC" w:rsidRPr="009D3405">
        <w:rPr>
          <w:rFonts w:asciiTheme="majorBidi" w:hAnsiTheme="majorBidi" w:cstheme="majorBidi"/>
          <w:i/>
          <w:iCs/>
        </w:rPr>
        <w:t xml:space="preserve">Cf. </w:t>
      </w:r>
      <w:r w:rsidR="00D33EAC" w:rsidRPr="009D3405">
        <w:rPr>
          <w:rFonts w:asciiTheme="majorBidi" w:hAnsiTheme="majorBidi" w:cstheme="majorBidi"/>
        </w:rPr>
        <w:t>t</w:t>
      </w:r>
      <w:r w:rsidRPr="009D3405">
        <w:rPr>
          <w:rFonts w:asciiTheme="majorBidi" w:hAnsiTheme="majorBidi" w:cstheme="majorBidi"/>
        </w:rPr>
        <w:t>ambém: IHDE, Chasing Technoscience: Matrix for Materiality.</w:t>
      </w:r>
    </w:p>
  </w:footnote>
  <w:footnote w:id="30">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00264D56" w:rsidRPr="009D3405">
        <w:rPr>
          <w:rFonts w:asciiTheme="majorBidi" w:hAnsiTheme="majorBidi" w:cstheme="majorBidi"/>
          <w:i/>
          <w:iCs/>
        </w:rPr>
        <w:t xml:space="preserve"> Cf. </w:t>
      </w:r>
      <w:r w:rsidRPr="009D3405">
        <w:rPr>
          <w:rFonts w:asciiTheme="majorBidi" w:hAnsiTheme="majorBidi" w:cstheme="majorBidi"/>
        </w:rPr>
        <w:t>DELEUZE e GUATTARI</w:t>
      </w:r>
      <w:r w:rsidR="00264D56" w:rsidRPr="009D3405">
        <w:rPr>
          <w:rFonts w:asciiTheme="majorBidi" w:hAnsiTheme="majorBidi" w:cstheme="majorBidi"/>
        </w:rPr>
        <w:t xml:space="preserve"> (2010)</w:t>
      </w:r>
      <w:r w:rsidRPr="009D3405">
        <w:rPr>
          <w:rFonts w:asciiTheme="majorBidi" w:hAnsiTheme="majorBidi" w:cstheme="majorBidi"/>
        </w:rPr>
        <w:t>. Mil Platôs. Capitalismo e Esquizofrenia.</w:t>
      </w:r>
    </w:p>
  </w:footnote>
  <w:footnote w:id="31">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Pr="009D3405">
        <w:rPr>
          <w:rFonts w:asciiTheme="majorBidi" w:hAnsiTheme="majorBidi" w:cstheme="majorBidi"/>
          <w:shd w:val="clear" w:color="auto" w:fill="FFFFFF"/>
        </w:rPr>
        <w:t>E = energia; m = massa; c = a velocidade da luz no vácuo.</w:t>
      </w:r>
    </w:p>
  </w:footnote>
  <w:footnote w:id="32">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Acelerador de partículas.</w:t>
      </w:r>
    </w:p>
  </w:footnote>
  <w:footnote w:id="33">
    <w:p w:rsidR="00846C4F" w:rsidRPr="009D3405" w:rsidRDefault="00846C4F" w:rsidP="00846C4F">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Pr="009D3405">
        <w:rPr>
          <w:rFonts w:asciiTheme="majorBidi" w:hAnsiTheme="majorBidi" w:cstheme="majorBidi"/>
          <w:i/>
          <w:iCs/>
        </w:rPr>
        <w:t>De gl'eroici furori - Seconda parte - dialogo terzo.</w:t>
      </w:r>
    </w:p>
  </w:footnote>
  <w:footnote w:id="34">
    <w:p w:rsidR="00B7065D" w:rsidRPr="009D3405" w:rsidRDefault="00B7065D" w:rsidP="00B7065D">
      <w:pPr>
        <w:pStyle w:val="Textodenotaderodap"/>
      </w:pPr>
      <w:r w:rsidRPr="009D3405">
        <w:rPr>
          <w:rStyle w:val="Refdenotaderodap"/>
        </w:rPr>
        <w:footnoteRef/>
      </w:r>
      <w:r w:rsidRPr="009D3405">
        <w:t xml:space="preserve"> </w:t>
      </w:r>
      <w:r w:rsidRPr="009D3405">
        <w:rPr>
          <w:rFonts w:cstheme="majorBidi"/>
        </w:rPr>
        <w:t>https://pt.wikipedia.org/wiki/Paul_C%C3%A9zanne. Acesso 4 de setembro de 2023.</w:t>
      </w:r>
    </w:p>
  </w:footnote>
  <w:footnote w:id="35">
    <w:p w:rsidR="00B7065D" w:rsidRPr="009D3405" w:rsidRDefault="00B7065D" w:rsidP="00B7065D">
      <w:pPr>
        <w:pStyle w:val="Textodenotaderodap"/>
        <w:rPr>
          <w:rFonts w:cstheme="majorBidi"/>
        </w:rPr>
      </w:pPr>
      <w:r w:rsidRPr="009D3405">
        <w:rPr>
          <w:rStyle w:val="Refdenotaderodap"/>
        </w:rPr>
        <w:footnoteRef/>
      </w:r>
      <w:r w:rsidRPr="009D3405">
        <w:t xml:space="preserve"> </w:t>
      </w:r>
      <w:r w:rsidRPr="009D3405">
        <w:rPr>
          <w:rFonts w:cstheme="majorBidi"/>
        </w:rPr>
        <w:t xml:space="preserve">Os </w:t>
      </w:r>
      <w:r w:rsidRPr="009D3405">
        <w:rPr>
          <w:rFonts w:cstheme="majorBidi"/>
          <w:i/>
          <w:iCs/>
        </w:rPr>
        <w:t>"readymades"</w:t>
      </w:r>
      <w:r w:rsidRPr="009D3405">
        <w:rPr>
          <w:rFonts w:cstheme="majorBidi"/>
        </w:rPr>
        <w:t xml:space="preserve"> foram uma série de obras de arte criadas por Marcel Duchamp a partir do início do século XX. Duchamp usava objetos comuns do cotidiano, como um urinol, um porta-garrafas, etc., e os apresentava como obras de arte simplesmente ao recontextualizá-los em um ambiente de galeria ou museu. Enquanto os </w:t>
      </w:r>
      <w:r w:rsidRPr="009D3405">
        <w:rPr>
          <w:rFonts w:cstheme="majorBidi"/>
          <w:i/>
          <w:iCs/>
        </w:rPr>
        <w:t>readymades</w:t>
      </w:r>
      <w:r w:rsidRPr="009D3405">
        <w:rPr>
          <w:rFonts w:cstheme="majorBidi"/>
        </w:rPr>
        <w:t xml:space="preserve"> de Duchamp desafiam a ideia tradicional de habilidade e autoria do artista, eles também mantém sob questão a posterior ideia de aura de Benjamin. Ao apropriar-se de objetos comuns e transformá-los em obras de arte através da recontextualização, Duchamp está, de certa forma, retirando a aura desses objetos, ao mesmo tempo que destaca a arbitrariedade da distinção entre objetos "artísticos" e "não artísticos".</w:t>
      </w:r>
    </w:p>
  </w:footnote>
  <w:footnote w:id="36">
    <w:p w:rsidR="00B7065D" w:rsidRPr="009D3405" w:rsidRDefault="00B7065D" w:rsidP="00B7065D">
      <w:pPr>
        <w:pStyle w:val="Textodenotaderodap"/>
        <w:rPr>
          <w:rFonts w:cstheme="majorBidi"/>
        </w:rPr>
      </w:pPr>
      <w:r w:rsidRPr="009D3405">
        <w:rPr>
          <w:rStyle w:val="Refdenotaderodap"/>
        </w:rPr>
        <w:footnoteRef/>
      </w:r>
      <w:r w:rsidRPr="009D3405">
        <w:t xml:space="preserve"> </w:t>
      </w:r>
      <w:r w:rsidRPr="009D3405">
        <w:rPr>
          <w:rFonts w:cstheme="majorBidi"/>
        </w:rPr>
        <w:t>Essa questão da irreprodutibilidade é posteriormente revisitada por Walter Benjamin em 1935, no âmbito da emergência das técnicas fotográficas, em seu célebre texto de A obra de Arte na Era da Sua Reprodutibilidade Técnica. Em que pese que a obra de Duchamp dificilmente lhe fosse estranha, tal qualidade da obra é ali argumentada em torno do conceito de aura.</w:t>
      </w:r>
    </w:p>
  </w:footnote>
  <w:footnote w:id="37">
    <w:p w:rsidR="00B7065D" w:rsidRPr="009D3405" w:rsidRDefault="00B7065D" w:rsidP="00B7065D">
      <w:pPr>
        <w:pStyle w:val="Textodenotaderodap"/>
        <w:rPr>
          <w:rFonts w:cstheme="majorBidi"/>
        </w:rPr>
      </w:pPr>
      <w:r w:rsidRPr="009D3405">
        <w:rPr>
          <w:rStyle w:val="Refdenotaderodap"/>
        </w:rPr>
        <w:footnoteRef/>
      </w:r>
      <w:r w:rsidRPr="009D3405">
        <w:t xml:space="preserve"> </w:t>
      </w:r>
      <w:r w:rsidRPr="009D3405">
        <w:rPr>
          <w:rFonts w:cstheme="majorBidi"/>
        </w:rPr>
        <w:t xml:space="preserve">O projeto de 1941 do artista nipo-americano Isama Noguchi para o </w:t>
      </w:r>
      <w:r w:rsidRPr="009D3405">
        <w:rPr>
          <w:rFonts w:cstheme="majorBidi"/>
          <w:i/>
          <w:iCs/>
        </w:rPr>
        <w:t>Contoured Playground</w:t>
      </w:r>
      <w:r w:rsidRPr="009D3405">
        <w:rPr>
          <w:rFonts w:cstheme="majorBidi"/>
        </w:rPr>
        <w:t xml:space="preserve"> em Nova York foi citado como um dos primeiros exemplos de land art, um playground para crianças composto de formas onduladas e biomórficas.</w:t>
      </w:r>
    </w:p>
  </w:footnote>
  <w:footnote w:id="38">
    <w:p w:rsidR="00B7065D" w:rsidRPr="009D3405" w:rsidRDefault="00B7065D" w:rsidP="00B7065D">
      <w:pPr>
        <w:pStyle w:val="Textodenotaderodap"/>
      </w:pPr>
      <w:r w:rsidRPr="009D3405">
        <w:rPr>
          <w:rStyle w:val="Refdenotaderodap"/>
        </w:rPr>
        <w:footnoteRef/>
      </w:r>
      <w:r w:rsidRPr="009D3405">
        <w:t xml:space="preserve"> O adjetivo composto Site-Specific, que destaca a interdependência entre a obra de arte e o local onde ela está inserida, foi inicialmente utilizado por jovens escultores de meados da década de 1970, como Lloyd Hamrol e Athena Tacha, que executavam encomendas urbanas públicas.</w:t>
      </w:r>
    </w:p>
  </w:footnote>
  <w:footnote w:id="39">
    <w:p w:rsidR="00B7065D" w:rsidRPr="009D3405" w:rsidRDefault="00B7065D" w:rsidP="00B7065D">
      <w:pPr>
        <w:pStyle w:val="Textodenotaderodap"/>
      </w:pPr>
      <w:r w:rsidRPr="009D3405">
        <w:rPr>
          <w:rStyle w:val="Refdenotaderodap"/>
        </w:rPr>
        <w:footnoteRef/>
      </w:r>
      <w:r w:rsidRPr="009D3405">
        <w:t xml:space="preserve"> </w:t>
      </w:r>
      <w:r w:rsidR="001242C9" w:rsidRPr="009D3405">
        <w:rPr>
          <w:i/>
          <w:iCs/>
        </w:rPr>
        <w:t xml:space="preserve">Cf. </w:t>
      </w:r>
      <w:r w:rsidRPr="009D3405">
        <w:rPr>
          <w:rFonts w:cstheme="majorBidi"/>
        </w:rPr>
        <w:t>ROSEMBERG</w:t>
      </w:r>
      <w:r w:rsidR="001242C9" w:rsidRPr="009D3405">
        <w:rPr>
          <w:rFonts w:cstheme="majorBidi"/>
        </w:rPr>
        <w:t xml:space="preserve"> (2015)</w:t>
      </w:r>
      <w:r w:rsidRPr="009D3405">
        <w:rPr>
          <w:rFonts w:cstheme="majorBidi"/>
        </w:rPr>
        <w:t xml:space="preserve">. Invasões de território: contribuições da </w:t>
      </w:r>
      <w:r w:rsidRPr="009D3405">
        <w:rPr>
          <w:rFonts w:cstheme="majorBidi"/>
          <w:i/>
          <w:iCs/>
        </w:rPr>
        <w:t xml:space="preserve">land-art </w:t>
      </w:r>
      <w:r w:rsidRPr="009D3405">
        <w:rPr>
          <w:rFonts w:cstheme="majorBidi"/>
        </w:rPr>
        <w:t>para a pesquisa em projeto de arquitetura</w:t>
      </w:r>
    </w:p>
  </w:footnote>
  <w:footnote w:id="40">
    <w:p w:rsidR="00060691" w:rsidRPr="009D3405" w:rsidRDefault="00060691" w:rsidP="00060691">
      <w:pPr>
        <w:pStyle w:val="Textodenotaderodap"/>
        <w:rPr>
          <w:rFonts w:cstheme="majorBidi"/>
        </w:rPr>
      </w:pPr>
      <w:r w:rsidRPr="009D3405">
        <w:rPr>
          <w:rStyle w:val="Refdenotaderodap"/>
          <w:rFonts w:cstheme="majorBidi"/>
        </w:rPr>
        <w:footnoteRef/>
      </w:r>
      <w:r w:rsidRPr="009D3405">
        <w:rPr>
          <w:rFonts w:cstheme="majorBidi"/>
        </w:rPr>
        <w:t xml:space="preserve"> </w:t>
      </w:r>
      <w:r w:rsidR="00463A70" w:rsidRPr="009D3405">
        <w:rPr>
          <w:rFonts w:cstheme="majorBidi"/>
        </w:rPr>
        <w:t xml:space="preserve"> </w:t>
      </w:r>
      <w:r w:rsidR="00463A70" w:rsidRPr="009D3405">
        <w:rPr>
          <w:rFonts w:cstheme="majorBidi"/>
          <w:i/>
          <w:iCs/>
        </w:rPr>
        <w:t xml:space="preserve">Cf. </w:t>
      </w:r>
      <w:r w:rsidRPr="009D3405">
        <w:rPr>
          <w:rFonts w:cstheme="majorBidi"/>
        </w:rPr>
        <w:t>LYOTARD. A Condição Pós-Moderna: Relatório sobre o Saber.</w:t>
      </w:r>
    </w:p>
  </w:footnote>
  <w:footnote w:id="41">
    <w:p w:rsidR="00060691" w:rsidRPr="009D3405" w:rsidRDefault="00060691" w:rsidP="00060691">
      <w:pPr>
        <w:pStyle w:val="Textodenotaderodap"/>
      </w:pPr>
      <w:r w:rsidRPr="009D3405">
        <w:rPr>
          <w:rStyle w:val="Refdenotaderodap"/>
        </w:rPr>
        <w:footnoteRef/>
      </w:r>
      <w:r w:rsidRPr="009D3405">
        <w:t xml:space="preserve"> </w:t>
      </w:r>
      <w:r w:rsidRPr="009D3405">
        <w:rPr>
          <w:rFonts w:cstheme="majorBidi"/>
          <w:shd w:val="clear" w:color="auto" w:fill="F7F7F8"/>
        </w:rPr>
        <w:t>"Grupo Klein" se refere a uma expansão lógica ou matemática que ocorre quando um conjunto de binários é transformado em um campo quaternário. Essa transformação envolve uma mudança na estrutura do conjunto, permitindo que ele simultaneamente reflita e abra a oposição original. Em nota de rodapé, Krauss informa: Para uma discussão do grupo Klein, ver Marc Barbut</w:t>
      </w:r>
      <w:r w:rsidRPr="009D3405">
        <w:rPr>
          <w:rFonts w:cstheme="majorBidi"/>
          <w:i/>
          <w:iCs/>
          <w:shd w:val="clear" w:color="auto" w:fill="F7F7F8"/>
        </w:rPr>
        <w:t>, "On the Meaning of the Word 'Structure' in Mathematics"</w:t>
      </w:r>
      <w:r w:rsidRPr="009D3405">
        <w:rPr>
          <w:rFonts w:cstheme="majorBidi"/>
          <w:shd w:val="clear" w:color="auto" w:fill="F7F7F8"/>
        </w:rPr>
        <w:t>, em Michael Lane, ed</w:t>
      </w:r>
      <w:r w:rsidRPr="009D3405">
        <w:rPr>
          <w:rFonts w:cstheme="majorBidi"/>
          <w:i/>
          <w:iCs/>
          <w:shd w:val="clear" w:color="auto" w:fill="F7F7F8"/>
        </w:rPr>
        <w:t xml:space="preserve">., Introduction to Structuralism </w:t>
      </w:r>
      <w:r w:rsidRPr="009D3405">
        <w:rPr>
          <w:rFonts w:cstheme="majorBidi"/>
          <w:shd w:val="clear" w:color="auto" w:fill="F7F7F8"/>
        </w:rPr>
        <w:t>N. Y., Basic Books, 1970.</w:t>
      </w:r>
    </w:p>
  </w:footnote>
  <w:footnote w:id="42">
    <w:p w:rsidR="00060691" w:rsidRPr="009D3405" w:rsidRDefault="00060691" w:rsidP="00060691">
      <w:pPr>
        <w:pStyle w:val="Textodenotaderodap"/>
      </w:pPr>
      <w:r w:rsidRPr="009D3405">
        <w:rPr>
          <w:rStyle w:val="Refdenotaderodap"/>
        </w:rPr>
        <w:footnoteRef/>
      </w:r>
      <w:r w:rsidRPr="009D3405">
        <w:t xml:space="preserve"> </w:t>
      </w:r>
      <w:r w:rsidRPr="009D3405">
        <w:rPr>
          <w:rFonts w:cstheme="majorBidi"/>
          <w:i/>
          <w:iCs/>
        </w:rPr>
        <w:t>closure</w:t>
      </w:r>
      <w:r w:rsidRPr="009D3405">
        <w:rPr>
          <w:rFonts w:cstheme="majorBidi"/>
        </w:rPr>
        <w:t xml:space="preserve"> – termo utilizado pela psicologia da Gestalt para descrever os processos através dos quais os objetos da percepção, lembranças, ações, conseguem estabilidade, isto é, o fechamento subjetivo de brechas, ou acaba- mento de formas incompletas para se constituírem em um todo. (N.T.)</w:t>
      </w:r>
      <w:r w:rsidRPr="009D3405">
        <w:rPr>
          <w:rFonts w:ascii="TT841O00" w:hAnsi="TT841O00"/>
          <w:sz w:val="16"/>
          <w:szCs w:val="16"/>
        </w:rPr>
        <w:t xml:space="preserve"> </w:t>
      </w:r>
    </w:p>
    <w:p w:rsidR="00060691" w:rsidRPr="009D3405" w:rsidRDefault="00060691" w:rsidP="00060691">
      <w:pPr>
        <w:pStyle w:val="Textodenotaderodap"/>
      </w:pPr>
    </w:p>
  </w:footnote>
  <w:footnote w:id="43">
    <w:p w:rsidR="00060691" w:rsidRPr="009D3405" w:rsidRDefault="00060691" w:rsidP="00060691">
      <w:pPr>
        <w:pStyle w:val="Textodenotaderodap"/>
        <w:rPr>
          <w:rFonts w:asciiTheme="majorBidi" w:hAnsiTheme="majorBidi" w:cstheme="majorBidi"/>
        </w:rPr>
      </w:pPr>
      <w:r w:rsidRPr="009D3405">
        <w:rPr>
          <w:rStyle w:val="Refdenotaderodap"/>
        </w:rPr>
        <w:footnoteRef/>
      </w:r>
      <w:r w:rsidRPr="009D3405">
        <w:t xml:space="preserve"> </w:t>
      </w:r>
      <w:r w:rsidRPr="009D3405">
        <w:rPr>
          <w:rFonts w:asciiTheme="majorBidi" w:hAnsiTheme="majorBidi" w:cstheme="majorBidi"/>
          <w:shd w:val="clear" w:color="auto" w:fill="F7F7F8"/>
        </w:rPr>
        <w:t>Robert</w:t>
      </w:r>
      <w:r w:rsidRPr="009D3405">
        <w:rPr>
          <w:rFonts w:asciiTheme="majorBidi" w:hAnsiTheme="majorBidi" w:cstheme="majorBidi"/>
        </w:rPr>
        <w:t xml:space="preserve"> Morris, Robert Smithson, Michael Heizer, Richard Serra, Walter de Maria, Robert Irwin, Sol LeWitt, Bruce Nauman entre outros.</w:t>
      </w:r>
    </w:p>
  </w:footnote>
  <w:footnote w:id="44">
    <w:p w:rsidR="00060691" w:rsidRPr="009D3405" w:rsidRDefault="00060691" w:rsidP="00060691">
      <w:pPr>
        <w:pStyle w:val="Textodenotaderodap"/>
        <w:rPr>
          <w:rFonts w:asciiTheme="majorBidi" w:hAnsiTheme="majorBidi" w:cstheme="majorBidi"/>
        </w:rPr>
      </w:pPr>
      <w:r w:rsidRPr="009D3405">
        <w:rPr>
          <w:rStyle w:val="Refdenotaderodap"/>
        </w:rPr>
        <w:footnoteRef/>
      </w:r>
      <w:r w:rsidRPr="009D3405">
        <w:t xml:space="preserve"> </w:t>
      </w:r>
      <w:r w:rsidRPr="009D3405">
        <w:rPr>
          <w:rFonts w:asciiTheme="majorBidi" w:hAnsiTheme="majorBidi" w:cstheme="majorBidi"/>
          <w:shd w:val="clear" w:color="auto" w:fill="F7F7F8"/>
        </w:rPr>
        <w:t>Em</w:t>
      </w:r>
      <w:r w:rsidRPr="009D3405">
        <w:rPr>
          <w:rFonts w:asciiTheme="majorBidi" w:hAnsiTheme="majorBidi" w:cstheme="majorBidi"/>
        </w:rPr>
        <w:t xml:space="preserve"> 1970, Robert Smithson, com Partially Buried Woodshed, na Kent State University. Robert Morris, com o observatório construído em madeira e terra plantada com grama na Holanda em 1971. Também Robert Irwin, Alice Aycock, John Mason, Michael Heizer, Mary Miss e Charles Simonds, têm trabalhado dentro deste novo conjunto de possibilidades. </w:t>
      </w:r>
    </w:p>
  </w:footnote>
  <w:footnote w:id="45">
    <w:p w:rsidR="00060691" w:rsidRPr="009D3405" w:rsidRDefault="00060691" w:rsidP="00060691">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Pr="009D3405">
        <w:rPr>
          <w:rFonts w:asciiTheme="majorBidi" w:hAnsiTheme="majorBidi" w:cstheme="majorBidi"/>
          <w:i/>
          <w:iCs/>
          <w:shd w:val="clear" w:color="auto" w:fill="F7F7F8"/>
        </w:rPr>
        <w:t>Spiral</w:t>
      </w:r>
      <w:r w:rsidRPr="009D3405">
        <w:rPr>
          <w:rFonts w:asciiTheme="majorBidi" w:hAnsiTheme="majorBidi" w:cstheme="majorBidi"/>
          <w:i/>
          <w:iCs/>
        </w:rPr>
        <w:t xml:space="preserve"> Jetty</w:t>
      </w:r>
      <w:r w:rsidRPr="009D3405">
        <w:rPr>
          <w:rFonts w:asciiTheme="majorBidi" w:hAnsiTheme="majorBidi" w:cstheme="majorBidi"/>
        </w:rPr>
        <w:t xml:space="preserve"> (1970), de Smithson, e </w:t>
      </w:r>
      <w:r w:rsidRPr="009D3405">
        <w:rPr>
          <w:rFonts w:asciiTheme="majorBidi" w:hAnsiTheme="majorBidi" w:cstheme="majorBidi"/>
          <w:i/>
          <w:iCs/>
        </w:rPr>
        <w:t>Double Negative</w:t>
      </w:r>
      <w:r w:rsidRPr="009D3405">
        <w:rPr>
          <w:rFonts w:asciiTheme="majorBidi" w:hAnsiTheme="majorBidi" w:cstheme="majorBidi"/>
        </w:rPr>
        <w:t xml:space="preserve"> (1969), de Heizer. Trabalhos dos anos 70 feitos por Serra, Morris, Carl Andre, Denis Oppenheim, Nancy Holt, George Trakis e outros. </w:t>
      </w:r>
    </w:p>
  </w:footnote>
  <w:footnote w:id="46">
    <w:p w:rsidR="00060691" w:rsidRPr="009D3405" w:rsidRDefault="00060691" w:rsidP="00060691">
      <w:pPr>
        <w:pStyle w:val="Textodenotaderodap"/>
        <w:rPr>
          <w:rFonts w:asciiTheme="majorBidi" w:hAnsiTheme="majorBidi" w:cstheme="majorBidi"/>
        </w:rPr>
      </w:pPr>
      <w:r w:rsidRPr="009D3405">
        <w:rPr>
          <w:rStyle w:val="Refdenotaderodap"/>
          <w:rFonts w:cstheme="majorBidi"/>
        </w:rPr>
        <w:footnoteRef/>
      </w:r>
      <w:r w:rsidRPr="009D3405">
        <w:rPr>
          <w:rFonts w:asciiTheme="majorBidi" w:hAnsiTheme="majorBidi" w:cstheme="majorBidi"/>
        </w:rPr>
        <w:t xml:space="preserve"> </w:t>
      </w:r>
      <w:r w:rsidRPr="009D3405">
        <w:rPr>
          <w:rFonts w:asciiTheme="majorBidi" w:hAnsiTheme="majorBidi" w:cstheme="majorBidi"/>
          <w:i/>
          <w:iCs/>
          <w:shd w:val="clear" w:color="auto" w:fill="F7F7F8"/>
        </w:rPr>
        <w:t>Robert</w:t>
      </w:r>
      <w:r w:rsidRPr="009D3405">
        <w:rPr>
          <w:rFonts w:asciiTheme="majorBidi" w:hAnsiTheme="majorBidi" w:cstheme="majorBidi"/>
        </w:rPr>
        <w:t xml:space="preserve"> Irwin, Sol LeWitt, Bruce Nauman, Richard Serra e Christo. </w:t>
      </w:r>
    </w:p>
  </w:footnote>
  <w:footnote w:id="47">
    <w:p w:rsidR="00787462" w:rsidRPr="009D3405" w:rsidRDefault="00787462" w:rsidP="00787462">
      <w:pPr>
        <w:pStyle w:val="Textodenotaderodap"/>
      </w:pPr>
      <w:r w:rsidRPr="009D3405">
        <w:rPr>
          <w:rStyle w:val="Refdenotaderodap"/>
        </w:rPr>
        <w:footnoteRef/>
      </w:r>
      <w:r w:rsidRPr="009D3405">
        <w:t xml:space="preserve"> </w:t>
      </w:r>
      <w:r w:rsidR="006E5F3A" w:rsidRPr="009D3405">
        <w:rPr>
          <w:i/>
          <w:iCs/>
        </w:rPr>
        <w:t xml:space="preserve"> Cf. </w:t>
      </w:r>
      <w:r w:rsidRPr="009D3405">
        <w:t>SUMMERSON</w:t>
      </w:r>
      <w:r w:rsidR="006E5F3A" w:rsidRPr="009D3405">
        <w:t xml:space="preserve"> (2006)</w:t>
      </w:r>
      <w:r w:rsidRPr="009D3405">
        <w:t>. A linguagem clássica na arquitetura.</w:t>
      </w:r>
    </w:p>
  </w:footnote>
  <w:footnote w:id="48">
    <w:p w:rsidR="00787462" w:rsidRPr="009D3405" w:rsidRDefault="00787462" w:rsidP="00787462">
      <w:pPr>
        <w:pStyle w:val="Textodenotaderodap"/>
      </w:pPr>
      <w:r w:rsidRPr="009D3405">
        <w:rPr>
          <w:rStyle w:val="Refdenotaderodap"/>
        </w:rPr>
        <w:footnoteRef/>
      </w:r>
      <w:r w:rsidRPr="009D3405">
        <w:t xml:space="preserve"> É um paradoxo, que o retorno a uma linguagem do passado possa ser algo revolucionário. Não será possível abordar esse paradoxo aqui, mas é o nascimento da era moderna e da ciência que estão ocorrendo em paralelo.</w:t>
      </w:r>
    </w:p>
  </w:footnote>
  <w:footnote w:id="49">
    <w:p w:rsidR="00787462" w:rsidRPr="009D3405" w:rsidRDefault="00787462" w:rsidP="00787462">
      <w:pPr>
        <w:pStyle w:val="Textodenotaderodap"/>
      </w:pPr>
      <w:r w:rsidRPr="009D3405">
        <w:rPr>
          <w:rStyle w:val="Refdenotaderodap"/>
        </w:rPr>
        <w:footnoteRef/>
      </w:r>
      <w:r w:rsidRPr="009D3405">
        <w:t xml:space="preserve"> </w:t>
      </w:r>
      <w:r w:rsidR="00F0236F" w:rsidRPr="009D3405">
        <w:rPr>
          <w:i/>
          <w:iCs/>
        </w:rPr>
        <w:t xml:space="preserve">CF. </w:t>
      </w:r>
      <w:r w:rsidRPr="009D3405">
        <w:t>LE CORBUSIER. Por uma arquitetura.</w:t>
      </w:r>
    </w:p>
  </w:footnote>
  <w:footnote w:id="50">
    <w:p w:rsidR="00787462" w:rsidRPr="009D3405" w:rsidRDefault="00787462" w:rsidP="00787462">
      <w:pPr>
        <w:pStyle w:val="Textodenotaderodap"/>
      </w:pPr>
      <w:r w:rsidRPr="009D3405">
        <w:rPr>
          <w:rStyle w:val="Refdenotaderodap"/>
          <w:rFonts w:cstheme="majorBidi"/>
        </w:rPr>
        <w:footnoteRef/>
      </w:r>
      <w:r w:rsidRPr="009D3405">
        <w:t xml:space="preserve"> A arquitetura entre o espetáculo e o uso.</w:t>
      </w:r>
    </w:p>
  </w:footnote>
  <w:footnote w:id="51">
    <w:p w:rsidR="00787462" w:rsidRPr="009D3405" w:rsidRDefault="00787462" w:rsidP="00787462">
      <w:pPr>
        <w:pStyle w:val="Textodenotaderodap"/>
      </w:pPr>
      <w:r w:rsidRPr="009D3405">
        <w:rPr>
          <w:rStyle w:val="Refdenotaderodap"/>
          <w:rFonts w:cstheme="majorBidi"/>
        </w:rPr>
        <w:footnoteRef/>
      </w:r>
      <w:r w:rsidRPr="009D3405">
        <w:t xml:space="preserve"> </w:t>
      </w:r>
      <w:r w:rsidRPr="009D3405">
        <w:rPr>
          <w:rFonts w:cstheme="majorBidi"/>
        </w:rPr>
        <w:t>O campo expandido da arquitetura: encontrando inspiração nas águas-vivas e na geopolítica, os arquitetos hoje trabalham dentro de quadros de referência radicalmente novos. Livre tradução, aqui e no restante da seção.</w:t>
      </w:r>
    </w:p>
  </w:footnote>
  <w:footnote w:id="52">
    <w:p w:rsidR="00787462" w:rsidRPr="009D3405" w:rsidRDefault="00787462" w:rsidP="00787462">
      <w:pPr>
        <w:pStyle w:val="Textodenotaderodap"/>
      </w:pPr>
      <w:r w:rsidRPr="009D3405">
        <w:rPr>
          <w:rStyle w:val="Refdenotaderodap"/>
        </w:rPr>
        <w:footnoteRef/>
      </w:r>
      <w:r w:rsidRPr="009D3405">
        <w:t xml:space="preserve"> </w:t>
      </w:r>
      <w:r w:rsidRPr="009D3405">
        <w:rPr>
          <w:rFonts w:cstheme="majorBidi"/>
        </w:rPr>
        <w:t>Ben van Berkel e Caroline Bos do UN Studio e Winy Maas do MVRDV.</w:t>
      </w:r>
    </w:p>
  </w:footnote>
  <w:footnote w:id="53">
    <w:p w:rsidR="00787462" w:rsidRPr="009D3405" w:rsidRDefault="00787462" w:rsidP="00787462">
      <w:pPr>
        <w:pStyle w:val="Textodenotaderodap"/>
        <w:rPr>
          <w:rFonts w:cstheme="majorBidi"/>
        </w:rPr>
      </w:pPr>
      <w:r w:rsidRPr="009D3405">
        <w:rPr>
          <w:rStyle w:val="Refdenotaderodap"/>
        </w:rPr>
        <w:footnoteRef/>
      </w:r>
      <w:r w:rsidRPr="009D3405">
        <w:t xml:space="preserve"> </w:t>
      </w:r>
      <w:r w:rsidRPr="009D3405">
        <w:rPr>
          <w:rFonts w:cstheme="majorBidi"/>
        </w:rPr>
        <w:t>John Ruskin através de Louis I. Kahn.</w:t>
      </w:r>
    </w:p>
  </w:footnote>
  <w:footnote w:id="54">
    <w:p w:rsidR="00787462" w:rsidRPr="009D3405" w:rsidRDefault="00787462" w:rsidP="00787462">
      <w:pPr>
        <w:pStyle w:val="Textodenotaderodap"/>
      </w:pPr>
      <w:r w:rsidRPr="009D3405">
        <w:rPr>
          <w:rStyle w:val="Refdenotaderodap"/>
        </w:rPr>
        <w:footnoteRef/>
      </w:r>
      <w:r w:rsidRPr="009D3405">
        <w:t xml:space="preserve"> </w:t>
      </w:r>
      <w:r w:rsidRPr="009D3405">
        <w:rPr>
          <w:rFonts w:cstheme="majorBidi"/>
        </w:rPr>
        <w:t>JNL Durand através de Hannes Meyer.</w:t>
      </w:r>
    </w:p>
  </w:footnote>
  <w:footnote w:id="55">
    <w:p w:rsidR="00787462" w:rsidRPr="009D3405" w:rsidRDefault="00787462" w:rsidP="00787462">
      <w:pPr>
        <w:pStyle w:val="Textodenotaderodap"/>
      </w:pPr>
      <w:r w:rsidRPr="009D3405">
        <w:rPr>
          <w:rStyle w:val="Refdenotaderodap"/>
        </w:rPr>
        <w:footnoteRef/>
      </w:r>
      <w:r w:rsidRPr="009D3405">
        <w:t xml:space="preserve"> </w:t>
      </w:r>
      <w:r w:rsidR="009D1FDC" w:rsidRPr="009D3405">
        <w:rPr>
          <w:i/>
          <w:iCs/>
        </w:rPr>
        <w:t xml:space="preserve"> Cf. </w:t>
      </w:r>
      <w:r w:rsidRPr="009D3405">
        <w:rPr>
          <w:rFonts w:cstheme="majorBidi"/>
        </w:rPr>
        <w:t>WISKIK. Dentro do Nevoeiro.</w:t>
      </w:r>
    </w:p>
  </w:footnote>
  <w:footnote w:id="56">
    <w:p w:rsidR="00787462" w:rsidRPr="009D3405" w:rsidRDefault="00787462" w:rsidP="00787462">
      <w:pPr>
        <w:pStyle w:val="Textodenotaderodap"/>
      </w:pPr>
      <w:r w:rsidRPr="009D3405">
        <w:rPr>
          <w:rStyle w:val="Refdenotaderodap"/>
        </w:rPr>
        <w:footnoteRef/>
      </w:r>
      <w:r w:rsidRPr="009D3405">
        <w:t xml:space="preserve"> </w:t>
      </w:r>
      <w:r w:rsidRPr="009D3405">
        <w:rPr>
          <w:rFonts w:cstheme="majorBidi"/>
          <w:i/>
          <w:iCs/>
        </w:rPr>
        <w:t>Partally Buried Woodshed</w:t>
      </w:r>
      <w:r w:rsidRPr="009D3405">
        <w:rPr>
          <w:rFonts w:cstheme="majorBidi"/>
        </w:rPr>
        <w:t> de Robert Smithson, 1970.</w:t>
      </w:r>
    </w:p>
  </w:footnote>
  <w:footnote w:id="57">
    <w:p w:rsidR="00787462" w:rsidRPr="009D3405" w:rsidRDefault="00787462" w:rsidP="00787462">
      <w:pPr>
        <w:pStyle w:val="Textodenotaderodap"/>
      </w:pPr>
      <w:r w:rsidRPr="009D3405">
        <w:rPr>
          <w:rStyle w:val="Refdenotaderodap"/>
        </w:rPr>
        <w:footnoteRef/>
      </w:r>
      <w:r w:rsidRPr="009D3405">
        <w:t xml:space="preserve"> </w:t>
      </w:r>
      <w:r w:rsidRPr="009D3405">
        <w:rPr>
          <w:rFonts w:cstheme="majorBidi"/>
          <w:i/>
          <w:iCs/>
        </w:rPr>
        <w:t>Spiral Jetty</w:t>
      </w:r>
      <w:r w:rsidRPr="009D3405">
        <w:rPr>
          <w:rFonts w:cstheme="majorBidi"/>
        </w:rPr>
        <w:t> de Smithson, 1970, e </w:t>
      </w:r>
      <w:r w:rsidRPr="009D3405">
        <w:rPr>
          <w:rFonts w:cstheme="majorBidi"/>
          <w:i/>
          <w:iCs/>
        </w:rPr>
        <w:t>Double Negative</w:t>
      </w:r>
      <w:r w:rsidRPr="009D3405">
        <w:rPr>
          <w:rFonts w:cstheme="majorBidi"/>
        </w:rPr>
        <w:t> de Michael Heizer, 1969-70.</w:t>
      </w:r>
    </w:p>
  </w:footnote>
  <w:footnote w:id="58">
    <w:p w:rsidR="00787462" w:rsidRPr="009D3405" w:rsidRDefault="00787462" w:rsidP="00787462">
      <w:pPr>
        <w:pStyle w:val="Textodenotaderodap"/>
      </w:pPr>
      <w:r w:rsidRPr="009D3405">
        <w:rPr>
          <w:rStyle w:val="Refdenotaderodap"/>
        </w:rPr>
        <w:footnoteRef/>
      </w:r>
      <w:r w:rsidRPr="009D3405">
        <w:t xml:space="preserve"> </w:t>
      </w:r>
      <w:r w:rsidRPr="009D3405">
        <w:rPr>
          <w:rFonts w:cstheme="majorBidi"/>
          <w:i/>
          <w:iCs/>
        </w:rPr>
        <w:t>Trabalhos</w:t>
      </w:r>
      <w:r w:rsidRPr="009D3405">
        <w:t xml:space="preserve"> de </w:t>
      </w:r>
      <w:r w:rsidRPr="009D3405">
        <w:rPr>
          <w:rFonts w:cstheme="majorBidi"/>
        </w:rPr>
        <w:t>Richard Serra e Robert Irwin, entre outros.</w:t>
      </w:r>
    </w:p>
  </w:footnote>
  <w:footnote w:id="59">
    <w:p w:rsidR="007C29C2" w:rsidRPr="009D3405" w:rsidRDefault="007C29C2" w:rsidP="007C29C2">
      <w:pPr>
        <w:pStyle w:val="Textodenotaderodap"/>
        <w:rPr>
          <w:rFonts w:cstheme="majorBidi"/>
          <w:i/>
          <w:iCs/>
        </w:rPr>
      </w:pPr>
      <w:r w:rsidRPr="009D3405">
        <w:rPr>
          <w:rStyle w:val="Refdenotaderodap"/>
          <w:rFonts w:cstheme="majorBidi"/>
        </w:rPr>
        <w:footnoteRef/>
      </w:r>
      <w:r w:rsidRPr="009D3405">
        <w:rPr>
          <w:rFonts w:cstheme="majorBidi"/>
        </w:rPr>
        <w:t xml:space="preserve"> Italia: </w:t>
      </w:r>
      <w:r w:rsidRPr="009D3405">
        <w:rPr>
          <w:rFonts w:cstheme="majorBidi"/>
          <w:i/>
          <w:iCs/>
        </w:rPr>
        <w:t>Rail, 1980, 32 min.</w:t>
      </w:r>
    </w:p>
  </w:footnote>
  <w:footnote w:id="60">
    <w:p w:rsidR="007C29C2" w:rsidRPr="009D3405" w:rsidRDefault="007C29C2" w:rsidP="007C29C2">
      <w:pPr>
        <w:pStyle w:val="Textodenotaderodap"/>
      </w:pPr>
      <w:r w:rsidRPr="009D3405">
        <w:rPr>
          <w:rStyle w:val="Refdenotaderodap"/>
        </w:rPr>
        <w:footnoteRef/>
      </w:r>
      <w:r w:rsidRPr="009D3405">
        <w:t xml:space="preserve"> A cidade barroca é o objeto da pesquisa e de vários livros de Portoghesi.</w:t>
      </w:r>
    </w:p>
  </w:footnote>
  <w:footnote w:id="61">
    <w:p w:rsidR="007C29C2" w:rsidRPr="009D3405" w:rsidRDefault="007C29C2" w:rsidP="007C29C2">
      <w:pPr>
        <w:pStyle w:val="Textodenotaderodap"/>
      </w:pPr>
      <w:r w:rsidRPr="009D3405">
        <w:rPr>
          <w:rStyle w:val="Refdenotaderodap"/>
        </w:rPr>
        <w:footnoteRef/>
      </w:r>
      <w:r w:rsidRPr="009D3405">
        <w:t xml:space="preserve"> No artigo em inglês disponível em formato PDF no enlace constante nas referências bibliográficas há muitas fotografias dos espaços da exposição, entre elas as que a autora se referee em relação a este quisito.</w:t>
      </w:r>
    </w:p>
  </w:footnote>
  <w:footnote w:id="62">
    <w:p w:rsidR="007C29C2" w:rsidRPr="009D3405" w:rsidRDefault="007C29C2" w:rsidP="007C29C2">
      <w:pPr>
        <w:pStyle w:val="Textodenotaderodap"/>
      </w:pPr>
      <w:r w:rsidRPr="009D3405">
        <w:rPr>
          <w:rStyle w:val="Refdenotaderodap"/>
        </w:rPr>
        <w:footnoteRef/>
      </w:r>
      <w:r w:rsidRPr="009D3405">
        <w:t xml:space="preserve"> </w:t>
      </w:r>
      <w:r w:rsidRPr="009D3405">
        <w:rPr>
          <w:i/>
          <w:iCs/>
        </w:rPr>
        <w:t xml:space="preserve">Cf.: </w:t>
      </w:r>
      <w:r w:rsidRPr="009D3405">
        <w:t xml:space="preserve">Jürgen Habermas, </w:t>
      </w:r>
      <w:r w:rsidRPr="009D3405">
        <w:rPr>
          <w:i/>
          <w:iCs/>
        </w:rPr>
        <w:t xml:space="preserve">‘Modernity – an Incomplete Project’, </w:t>
      </w:r>
      <w:r w:rsidRPr="009D3405">
        <w:t xml:space="preserve">in: Hal Foster (ed.) </w:t>
      </w:r>
      <w:r w:rsidRPr="009D3405">
        <w:rPr>
          <w:i/>
          <w:iCs/>
        </w:rPr>
        <w:t xml:space="preserve">The Anti-Aesthetic: Essays on Post-modern Culture </w:t>
      </w:r>
      <w:r w:rsidRPr="009D3405">
        <w:t>(Seatle: Bay Press, 1983).</w:t>
      </w:r>
    </w:p>
  </w:footnote>
  <w:footnote w:id="63">
    <w:p w:rsidR="007C29C2" w:rsidRPr="009D3405" w:rsidRDefault="007C29C2" w:rsidP="007C29C2">
      <w:pPr>
        <w:pStyle w:val="Textodenotaderodap"/>
        <w:rPr>
          <w:i/>
          <w:iCs/>
        </w:rPr>
      </w:pPr>
      <w:r w:rsidRPr="009D3405">
        <w:rPr>
          <w:rStyle w:val="Refdenotaderodap"/>
        </w:rPr>
        <w:footnoteRef/>
      </w:r>
      <w:r w:rsidRPr="009D3405">
        <w:t xml:space="preserve"> Livre tradução para … </w:t>
      </w:r>
      <w:r w:rsidRPr="009D3405">
        <w:rPr>
          <w:i/>
          <w:iCs/>
        </w:rPr>
        <w:t>building the buildings (…) we built façades…</w:t>
      </w:r>
    </w:p>
  </w:footnote>
  <w:footnote w:id="64">
    <w:p w:rsidR="007C29C2" w:rsidRPr="009D3405" w:rsidRDefault="007C29C2" w:rsidP="007C29C2">
      <w:pPr>
        <w:pStyle w:val="Textodenotaderodap"/>
      </w:pPr>
      <w:r w:rsidRPr="009D3405">
        <w:rPr>
          <w:rStyle w:val="Refdenotaderodap"/>
        </w:rPr>
        <w:footnoteRef/>
      </w:r>
      <w:r w:rsidRPr="009D3405">
        <w:t xml:space="preserve"> </w:t>
      </w:r>
      <w:r w:rsidRPr="009D3405">
        <w:rPr>
          <w:i/>
          <w:iCs/>
        </w:rPr>
        <w:t xml:space="preserve">Cf. : </w:t>
      </w:r>
      <w:r w:rsidRPr="009D3405">
        <w:t xml:space="preserve"> Entrevista de Charles Jencks com Eva Branscome e Léa-Catherine Szacka (16 de fevereiro de 2009), </w:t>
      </w:r>
      <w:r w:rsidRPr="009D3405">
        <w:rPr>
          <w:i/>
          <w:iCs/>
        </w:rPr>
        <w:t xml:space="preserve">apud: </w:t>
      </w:r>
      <w:r w:rsidRPr="009D3405">
        <w:rPr>
          <w:rFonts w:cstheme="majorBidi"/>
        </w:rPr>
        <w:t xml:space="preserve">SZACKA. </w:t>
      </w:r>
      <w:r w:rsidRPr="009D3405">
        <w:rPr>
          <w:rFonts w:cstheme="majorBidi"/>
          <w:i/>
          <w:iCs/>
        </w:rPr>
        <w:t xml:space="preserve">The 1980 Architecture Bienale: The Street as a Spatial and Representational Curating Device, </w:t>
      </w:r>
      <w:r w:rsidRPr="009D3405">
        <w:rPr>
          <w:rFonts w:cstheme="majorBidi"/>
        </w:rPr>
        <w:t>p. 20.</w:t>
      </w:r>
    </w:p>
  </w:footnote>
  <w:footnote w:id="65">
    <w:p w:rsidR="007C29C2" w:rsidRPr="009D3405" w:rsidRDefault="007C29C2" w:rsidP="007C29C2">
      <w:pPr>
        <w:pStyle w:val="Textodenotaderodap"/>
      </w:pPr>
      <w:r w:rsidRPr="009D3405">
        <w:rPr>
          <w:rStyle w:val="Refdenotaderodap"/>
        </w:rPr>
        <w:footnoteRef/>
      </w:r>
      <w:r w:rsidRPr="009D3405">
        <w:t xml:space="preserve"> </w:t>
      </w:r>
      <w:r w:rsidR="00B036E1" w:rsidRPr="009D3405">
        <w:rPr>
          <w:i/>
          <w:iCs/>
        </w:rPr>
        <w:t xml:space="preserve">Cf. </w:t>
      </w:r>
      <w:r w:rsidRPr="009D3405">
        <w:t>GUATTARI</w:t>
      </w:r>
      <w:r w:rsidR="00B036E1" w:rsidRPr="009D3405">
        <w:t xml:space="preserve"> (1992)</w:t>
      </w:r>
      <w:r w:rsidRPr="009D3405">
        <w:t xml:space="preserve"> </w:t>
      </w:r>
      <w:r w:rsidR="00B036E1" w:rsidRPr="009D3405">
        <w:t>“</w:t>
      </w:r>
      <w:r w:rsidRPr="009D3405">
        <w:t>Caosmose: Um novo paradigma estético</w:t>
      </w:r>
      <w:r w:rsidR="00B036E1" w:rsidRPr="009D3405">
        <w:t>”</w:t>
      </w:r>
      <w:r w:rsidRPr="009D3405">
        <w:t>. Nesse texto, o autor argumenta que a cidade industrial capitalista, com sua ênfase na produção em massa, alienação do trabalho e vida urbana impessoal, pode contribuir para a despersonalização e fragmentação das pessoas. Isso cria, segundo ele, um ambiente propício para o desenvolvimento de condições mentais que se assemelham à esquizofrenia, como a perda de identidade e a sensação de alienação</w:t>
      </w:r>
    </w:p>
  </w:footnote>
  <w:footnote w:id="66">
    <w:p w:rsidR="007C29C2" w:rsidRPr="009D3405" w:rsidRDefault="007C29C2" w:rsidP="007C29C2">
      <w:pPr>
        <w:pStyle w:val="Textodenotaderodap"/>
      </w:pPr>
      <w:r w:rsidRPr="009D3405">
        <w:rPr>
          <w:rStyle w:val="Refdenotaderodap"/>
        </w:rPr>
        <w:footnoteRef/>
      </w:r>
      <w:r w:rsidRPr="009D3405">
        <w:t xml:space="preserve"> Verbete sobre Soria y Mata na Wikipédia </w:t>
      </w:r>
      <w:r w:rsidRPr="009D3405">
        <w:rPr>
          <w:i/>
          <w:iCs/>
        </w:rPr>
        <w:t xml:space="preserve">in: https://pt.wikipedia.org/wiki/Arturo_Soria_y_Mata. </w:t>
      </w:r>
      <w:r w:rsidRPr="009D3405">
        <w:t>Acesso em 16 de setembro de 2023.</w:t>
      </w:r>
    </w:p>
  </w:footnote>
  <w:footnote w:id="67">
    <w:p w:rsidR="007C29C2" w:rsidRPr="009D3405" w:rsidRDefault="007C29C2" w:rsidP="007C29C2">
      <w:pPr>
        <w:pStyle w:val="Textodenotaderodap"/>
        <w:rPr>
          <w:i/>
          <w:iCs/>
        </w:rPr>
      </w:pPr>
      <w:r w:rsidRPr="009D3405">
        <w:rPr>
          <w:rStyle w:val="Refdenotaderodap"/>
        </w:rPr>
        <w:footnoteRef/>
      </w:r>
      <w:r w:rsidRPr="009D3405">
        <w:t xml:space="preserve"> </w:t>
      </w:r>
      <w:r w:rsidRPr="009D3405">
        <w:rPr>
          <w:i/>
          <w:iCs/>
        </w:rPr>
        <w:t>Idem.</w:t>
      </w:r>
    </w:p>
  </w:footnote>
  <w:footnote w:id="68">
    <w:p w:rsidR="007C29C2" w:rsidRPr="009D3405" w:rsidRDefault="007C29C2" w:rsidP="007C29C2">
      <w:pPr>
        <w:pStyle w:val="Textodenotaderodap"/>
      </w:pPr>
      <w:r w:rsidRPr="009D3405">
        <w:rPr>
          <w:rStyle w:val="Refdenotaderodap"/>
        </w:rPr>
        <w:footnoteRef/>
      </w:r>
      <w:r w:rsidRPr="009D3405">
        <w:t xml:space="preserve"> Não sempre nem necessariamente. O já mencionado Arturo Soria y Mata e Ildefons Cerdá célebres urbanistas espanhóis, o ultimo autor do plano de Barcelona, eram engenheiros civis por formação. O Barão Georges-Eugène Haussmann, notório pelas reformas de Paris, era advogado de formação.</w:t>
      </w:r>
    </w:p>
  </w:footnote>
  <w:footnote w:id="69">
    <w:p w:rsidR="007C29C2" w:rsidRPr="009D3405" w:rsidRDefault="007C29C2" w:rsidP="007C29C2">
      <w:pPr>
        <w:pStyle w:val="Textodenotaderodap"/>
      </w:pPr>
      <w:r w:rsidRPr="009D3405">
        <w:rPr>
          <w:rStyle w:val="Refdenotaderodap"/>
        </w:rPr>
        <w:footnoteRef/>
      </w:r>
      <w:r w:rsidRPr="009D3405">
        <w:t xml:space="preserve"> Capitulos 4, 5 e 6 do livro primeiro.</w:t>
      </w:r>
    </w:p>
  </w:footnote>
  <w:footnote w:id="70">
    <w:p w:rsidR="007C29C2" w:rsidRPr="009D3405" w:rsidRDefault="007C29C2" w:rsidP="007C29C2">
      <w:pPr>
        <w:pStyle w:val="Textodenotaderodap"/>
      </w:pPr>
      <w:r w:rsidRPr="009D3405">
        <w:rPr>
          <w:rStyle w:val="Refdenotaderodap"/>
        </w:rPr>
        <w:footnoteRef/>
      </w:r>
      <w:r w:rsidRPr="009D3405">
        <w:t xml:space="preserve"> Em 1898, Ebenezer Howard publicou </w:t>
      </w:r>
      <w:r w:rsidRPr="009D3405">
        <w:rPr>
          <w:i/>
          <w:iCs/>
        </w:rPr>
        <w:t>"Garden Cities of Tomorrow",</w:t>
      </w:r>
      <w:r w:rsidRPr="009D3405">
        <w:t xml:space="preserve"> onde propôs o conceito de "cidade jardim" como uma alternativa às cidades superlotadas e poluídas da época. Houve formulações sobre a vida comunitária e social e sobre os espaços coletivos para estas, por parte dos teóricos conhecidos como socialista utópicos entre os séculos 18 e 19. Dentre estes, destacam-se: o Conde Saint Simon, Robert Owen, Charles Fourier e Etiéne Cabet.</w:t>
      </w:r>
    </w:p>
  </w:footnote>
  <w:footnote w:id="71">
    <w:p w:rsidR="007C29C2" w:rsidRPr="009D3405" w:rsidRDefault="007C29C2" w:rsidP="007C29C2">
      <w:pPr>
        <w:pStyle w:val="Textodenotaderodap"/>
      </w:pPr>
      <w:r w:rsidRPr="009D3405">
        <w:rPr>
          <w:rStyle w:val="Refdenotaderodap"/>
        </w:rPr>
        <w:footnoteRef/>
      </w:r>
      <w:r w:rsidRPr="009D3405">
        <w:t xml:space="preserve"> PORTZAMPARC. </w:t>
      </w:r>
      <w:r w:rsidRPr="009D3405">
        <w:rPr>
          <w:i/>
          <w:iCs/>
        </w:rPr>
        <w:t xml:space="preserve"> L’âge III. Projet urbain, n° 3, La ville hors la ville, Paris, Ministère de l’Équipement, </w:t>
      </w:r>
      <w:r w:rsidRPr="009D3405">
        <w:t>1995.</w:t>
      </w:r>
    </w:p>
    <w:p w:rsidR="007C29C2" w:rsidRPr="009D3405" w:rsidRDefault="007C29C2" w:rsidP="007C29C2">
      <w:pPr>
        <w:pStyle w:val="Textodenotaderodap"/>
      </w:pPr>
    </w:p>
  </w:footnote>
  <w:footnote w:id="72">
    <w:p w:rsidR="007C29C2" w:rsidRPr="009D3405" w:rsidRDefault="007C29C2" w:rsidP="007C29C2">
      <w:pPr>
        <w:pStyle w:val="Textodenotaderodap"/>
      </w:pPr>
      <w:r w:rsidRPr="009D3405">
        <w:rPr>
          <w:rStyle w:val="Refdenotaderodap"/>
        </w:rPr>
        <w:footnoteRef/>
      </w:r>
      <w:r w:rsidRPr="009D3405">
        <w:t xml:space="preserve"> Bestificados é uma tradução um tanto quanto literal para </w:t>
      </w:r>
      <w:r w:rsidRPr="009D3405">
        <w:rPr>
          <w:i/>
          <w:iCs/>
        </w:rPr>
        <w:t>hébété.</w:t>
      </w:r>
      <w:r w:rsidRPr="009D3405">
        <w:t xml:space="preserve"> Talvez “atordoados”…</w:t>
      </w:r>
    </w:p>
  </w:footnote>
  <w:footnote w:id="73">
    <w:p w:rsidR="007C29C2" w:rsidRPr="009D3405" w:rsidRDefault="007C29C2" w:rsidP="007C29C2">
      <w:pPr>
        <w:pStyle w:val="Textodenotaderodap"/>
        <w:rPr>
          <w:i/>
          <w:iCs/>
        </w:rPr>
      </w:pPr>
      <w:r w:rsidRPr="009D3405">
        <w:rPr>
          <w:rStyle w:val="Refdenotaderodap"/>
        </w:rPr>
        <w:footnoteRef/>
      </w:r>
      <w:r w:rsidRPr="009D3405">
        <w:t xml:space="preserve"> No século XIX, a doutrina do destino manifesto era uma crença comum entre os habitantes dos Estados Unidos que dizia que os colonizadores americanos deveriam se expandir pela América do Norte. Ela expressa a crença de que o povo americano foi eleito por Deus para civilizar o seu continente. </w:t>
      </w:r>
      <w:r w:rsidRPr="009D3405">
        <w:rPr>
          <w:i/>
          <w:iCs/>
        </w:rPr>
        <w:t>Cf. https://pt.wikipedia.org/wiki/Doutrina_do_destino_manifesto.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A47AA"/>
    <w:multiLevelType w:val="multilevel"/>
    <w:tmpl w:val="EC00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605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BB"/>
    <w:rsid w:val="00020FD7"/>
    <w:rsid w:val="000279FC"/>
    <w:rsid w:val="0004427E"/>
    <w:rsid w:val="00053428"/>
    <w:rsid w:val="00060691"/>
    <w:rsid w:val="00065116"/>
    <w:rsid w:val="000730E2"/>
    <w:rsid w:val="0007517B"/>
    <w:rsid w:val="00082355"/>
    <w:rsid w:val="00082B41"/>
    <w:rsid w:val="000831CB"/>
    <w:rsid w:val="000930B4"/>
    <w:rsid w:val="00095F6E"/>
    <w:rsid w:val="000B0226"/>
    <w:rsid w:val="000B3DD6"/>
    <w:rsid w:val="000B4880"/>
    <w:rsid w:val="000B530B"/>
    <w:rsid w:val="000B53C5"/>
    <w:rsid w:val="000C3657"/>
    <w:rsid w:val="000D0BE9"/>
    <w:rsid w:val="000D1246"/>
    <w:rsid w:val="000D28D2"/>
    <w:rsid w:val="000E107A"/>
    <w:rsid w:val="000F71ED"/>
    <w:rsid w:val="00111810"/>
    <w:rsid w:val="00121104"/>
    <w:rsid w:val="00123B7C"/>
    <w:rsid w:val="001242C9"/>
    <w:rsid w:val="00125793"/>
    <w:rsid w:val="00125894"/>
    <w:rsid w:val="0013256E"/>
    <w:rsid w:val="001344A7"/>
    <w:rsid w:val="001345FA"/>
    <w:rsid w:val="00154636"/>
    <w:rsid w:val="00167F32"/>
    <w:rsid w:val="0018264D"/>
    <w:rsid w:val="001831BC"/>
    <w:rsid w:val="00183786"/>
    <w:rsid w:val="001A283E"/>
    <w:rsid w:val="001A46DF"/>
    <w:rsid w:val="001A79D2"/>
    <w:rsid w:val="001B68BD"/>
    <w:rsid w:val="001C273A"/>
    <w:rsid w:val="001C2753"/>
    <w:rsid w:val="001E3E87"/>
    <w:rsid w:val="0021341F"/>
    <w:rsid w:val="0021603B"/>
    <w:rsid w:val="002316B2"/>
    <w:rsid w:val="00235B4A"/>
    <w:rsid w:val="002450BF"/>
    <w:rsid w:val="0024542C"/>
    <w:rsid w:val="00256C03"/>
    <w:rsid w:val="0026439C"/>
    <w:rsid w:val="00264D56"/>
    <w:rsid w:val="00291005"/>
    <w:rsid w:val="002960F7"/>
    <w:rsid w:val="002A2EFC"/>
    <w:rsid w:val="002D49CE"/>
    <w:rsid w:val="002D5474"/>
    <w:rsid w:val="00300889"/>
    <w:rsid w:val="003167F8"/>
    <w:rsid w:val="0031687D"/>
    <w:rsid w:val="00330A65"/>
    <w:rsid w:val="00332ECC"/>
    <w:rsid w:val="00344B84"/>
    <w:rsid w:val="003635C7"/>
    <w:rsid w:val="0037199F"/>
    <w:rsid w:val="00374B3B"/>
    <w:rsid w:val="00380D76"/>
    <w:rsid w:val="003952CF"/>
    <w:rsid w:val="003B31D3"/>
    <w:rsid w:val="003C210F"/>
    <w:rsid w:val="003C3C60"/>
    <w:rsid w:val="003E23C8"/>
    <w:rsid w:val="003E51CD"/>
    <w:rsid w:val="003E6644"/>
    <w:rsid w:val="003F6A74"/>
    <w:rsid w:val="00400B59"/>
    <w:rsid w:val="00402A4F"/>
    <w:rsid w:val="00412C11"/>
    <w:rsid w:val="00420D19"/>
    <w:rsid w:val="00451499"/>
    <w:rsid w:val="00461931"/>
    <w:rsid w:val="00463A70"/>
    <w:rsid w:val="00480807"/>
    <w:rsid w:val="00485EC6"/>
    <w:rsid w:val="004A62B6"/>
    <w:rsid w:val="004C5797"/>
    <w:rsid w:val="004D02F4"/>
    <w:rsid w:val="004D0C3D"/>
    <w:rsid w:val="004F1FF2"/>
    <w:rsid w:val="004F7397"/>
    <w:rsid w:val="0051639F"/>
    <w:rsid w:val="005260B3"/>
    <w:rsid w:val="00527D8A"/>
    <w:rsid w:val="00530A10"/>
    <w:rsid w:val="0053134A"/>
    <w:rsid w:val="00541834"/>
    <w:rsid w:val="005452F1"/>
    <w:rsid w:val="00550147"/>
    <w:rsid w:val="0055096B"/>
    <w:rsid w:val="005805BC"/>
    <w:rsid w:val="00582A77"/>
    <w:rsid w:val="0058746A"/>
    <w:rsid w:val="005A23A9"/>
    <w:rsid w:val="005A3D88"/>
    <w:rsid w:val="005A5967"/>
    <w:rsid w:val="005A5D7B"/>
    <w:rsid w:val="005A6E4F"/>
    <w:rsid w:val="005B43D2"/>
    <w:rsid w:val="005E7EF2"/>
    <w:rsid w:val="005F08E3"/>
    <w:rsid w:val="005F5839"/>
    <w:rsid w:val="005F63DD"/>
    <w:rsid w:val="006148AD"/>
    <w:rsid w:val="00616822"/>
    <w:rsid w:val="00622304"/>
    <w:rsid w:val="00625ED9"/>
    <w:rsid w:val="00635C2F"/>
    <w:rsid w:val="006504B5"/>
    <w:rsid w:val="00651308"/>
    <w:rsid w:val="00660C0C"/>
    <w:rsid w:val="00674600"/>
    <w:rsid w:val="00677BD4"/>
    <w:rsid w:val="00687646"/>
    <w:rsid w:val="00691227"/>
    <w:rsid w:val="00696812"/>
    <w:rsid w:val="006A5820"/>
    <w:rsid w:val="006C7FED"/>
    <w:rsid w:val="006D5982"/>
    <w:rsid w:val="006E5F3A"/>
    <w:rsid w:val="006E7D37"/>
    <w:rsid w:val="006F27A6"/>
    <w:rsid w:val="0070187D"/>
    <w:rsid w:val="00701FB0"/>
    <w:rsid w:val="00706392"/>
    <w:rsid w:val="0071319D"/>
    <w:rsid w:val="00713D19"/>
    <w:rsid w:val="00720A93"/>
    <w:rsid w:val="00732ACC"/>
    <w:rsid w:val="00742CA5"/>
    <w:rsid w:val="00752263"/>
    <w:rsid w:val="00785191"/>
    <w:rsid w:val="00787105"/>
    <w:rsid w:val="00787462"/>
    <w:rsid w:val="00792550"/>
    <w:rsid w:val="007926AE"/>
    <w:rsid w:val="007951AA"/>
    <w:rsid w:val="007A3F96"/>
    <w:rsid w:val="007A4000"/>
    <w:rsid w:val="007A73E1"/>
    <w:rsid w:val="007B6304"/>
    <w:rsid w:val="007C29C2"/>
    <w:rsid w:val="007D17D4"/>
    <w:rsid w:val="007F7605"/>
    <w:rsid w:val="00811B45"/>
    <w:rsid w:val="008314E5"/>
    <w:rsid w:val="0083307E"/>
    <w:rsid w:val="00835CE2"/>
    <w:rsid w:val="00843F5B"/>
    <w:rsid w:val="00846BBC"/>
    <w:rsid w:val="00846C4F"/>
    <w:rsid w:val="00862D9E"/>
    <w:rsid w:val="0086732F"/>
    <w:rsid w:val="00874468"/>
    <w:rsid w:val="00887171"/>
    <w:rsid w:val="008B4E99"/>
    <w:rsid w:val="008D40F3"/>
    <w:rsid w:val="008D4CCD"/>
    <w:rsid w:val="00902A6F"/>
    <w:rsid w:val="009117CC"/>
    <w:rsid w:val="009269CB"/>
    <w:rsid w:val="009307FA"/>
    <w:rsid w:val="009313A8"/>
    <w:rsid w:val="0095610B"/>
    <w:rsid w:val="00974374"/>
    <w:rsid w:val="00981B28"/>
    <w:rsid w:val="00983E15"/>
    <w:rsid w:val="00990D9B"/>
    <w:rsid w:val="009A1353"/>
    <w:rsid w:val="009A250A"/>
    <w:rsid w:val="009A29F4"/>
    <w:rsid w:val="009A2DD1"/>
    <w:rsid w:val="009B6FB3"/>
    <w:rsid w:val="009C558E"/>
    <w:rsid w:val="009C6547"/>
    <w:rsid w:val="009C758F"/>
    <w:rsid w:val="009D1FDC"/>
    <w:rsid w:val="009D3405"/>
    <w:rsid w:val="009F43B0"/>
    <w:rsid w:val="009F4A29"/>
    <w:rsid w:val="009F6742"/>
    <w:rsid w:val="00A063E8"/>
    <w:rsid w:val="00A07881"/>
    <w:rsid w:val="00A131E4"/>
    <w:rsid w:val="00A34018"/>
    <w:rsid w:val="00A36D4A"/>
    <w:rsid w:val="00A46C98"/>
    <w:rsid w:val="00A506FC"/>
    <w:rsid w:val="00A61444"/>
    <w:rsid w:val="00A7107E"/>
    <w:rsid w:val="00A7217B"/>
    <w:rsid w:val="00A76337"/>
    <w:rsid w:val="00A77BE7"/>
    <w:rsid w:val="00A85942"/>
    <w:rsid w:val="00A90D6A"/>
    <w:rsid w:val="00A958F1"/>
    <w:rsid w:val="00AA302A"/>
    <w:rsid w:val="00AA49A9"/>
    <w:rsid w:val="00AC29A4"/>
    <w:rsid w:val="00AE37BD"/>
    <w:rsid w:val="00AE6505"/>
    <w:rsid w:val="00AF17E5"/>
    <w:rsid w:val="00AF6627"/>
    <w:rsid w:val="00B036E1"/>
    <w:rsid w:val="00B04E5D"/>
    <w:rsid w:val="00B0762B"/>
    <w:rsid w:val="00B13E45"/>
    <w:rsid w:val="00B20B22"/>
    <w:rsid w:val="00B40ACC"/>
    <w:rsid w:val="00B40AD2"/>
    <w:rsid w:val="00B41FF1"/>
    <w:rsid w:val="00B51F12"/>
    <w:rsid w:val="00B53E57"/>
    <w:rsid w:val="00B56FAB"/>
    <w:rsid w:val="00B60B69"/>
    <w:rsid w:val="00B654C9"/>
    <w:rsid w:val="00B7065D"/>
    <w:rsid w:val="00B726FA"/>
    <w:rsid w:val="00B7379E"/>
    <w:rsid w:val="00B830D4"/>
    <w:rsid w:val="00BA63CD"/>
    <w:rsid w:val="00BB175B"/>
    <w:rsid w:val="00BB5201"/>
    <w:rsid w:val="00BB5BC4"/>
    <w:rsid w:val="00BC27E4"/>
    <w:rsid w:val="00BC283B"/>
    <w:rsid w:val="00BD045B"/>
    <w:rsid w:val="00BD4AEB"/>
    <w:rsid w:val="00BD550F"/>
    <w:rsid w:val="00BE0538"/>
    <w:rsid w:val="00BE1C55"/>
    <w:rsid w:val="00C01EAF"/>
    <w:rsid w:val="00C0234A"/>
    <w:rsid w:val="00C20589"/>
    <w:rsid w:val="00C25853"/>
    <w:rsid w:val="00C35DB5"/>
    <w:rsid w:val="00C4035D"/>
    <w:rsid w:val="00C45185"/>
    <w:rsid w:val="00C45A5B"/>
    <w:rsid w:val="00C51CF3"/>
    <w:rsid w:val="00C51D47"/>
    <w:rsid w:val="00C53C5D"/>
    <w:rsid w:val="00C55679"/>
    <w:rsid w:val="00C56312"/>
    <w:rsid w:val="00C62947"/>
    <w:rsid w:val="00C70897"/>
    <w:rsid w:val="00C713D5"/>
    <w:rsid w:val="00C868BF"/>
    <w:rsid w:val="00C94F2D"/>
    <w:rsid w:val="00C971E4"/>
    <w:rsid w:val="00CA11BF"/>
    <w:rsid w:val="00CB7896"/>
    <w:rsid w:val="00CD0869"/>
    <w:rsid w:val="00CD291A"/>
    <w:rsid w:val="00CF41A7"/>
    <w:rsid w:val="00D106ED"/>
    <w:rsid w:val="00D12398"/>
    <w:rsid w:val="00D24CDD"/>
    <w:rsid w:val="00D31218"/>
    <w:rsid w:val="00D33673"/>
    <w:rsid w:val="00D33EAC"/>
    <w:rsid w:val="00D37AFC"/>
    <w:rsid w:val="00D522C3"/>
    <w:rsid w:val="00D676CB"/>
    <w:rsid w:val="00D76C45"/>
    <w:rsid w:val="00D83953"/>
    <w:rsid w:val="00D84420"/>
    <w:rsid w:val="00D8617B"/>
    <w:rsid w:val="00D91390"/>
    <w:rsid w:val="00D9203D"/>
    <w:rsid w:val="00D97CEA"/>
    <w:rsid w:val="00DA3603"/>
    <w:rsid w:val="00DA7FF2"/>
    <w:rsid w:val="00DB13B4"/>
    <w:rsid w:val="00DB292D"/>
    <w:rsid w:val="00DB3485"/>
    <w:rsid w:val="00DC439D"/>
    <w:rsid w:val="00DC5D04"/>
    <w:rsid w:val="00DD3071"/>
    <w:rsid w:val="00DD3418"/>
    <w:rsid w:val="00DD5366"/>
    <w:rsid w:val="00DE4ABF"/>
    <w:rsid w:val="00DF520D"/>
    <w:rsid w:val="00DF6D7E"/>
    <w:rsid w:val="00E037AD"/>
    <w:rsid w:val="00E05D69"/>
    <w:rsid w:val="00E26895"/>
    <w:rsid w:val="00E32BEE"/>
    <w:rsid w:val="00E35266"/>
    <w:rsid w:val="00E4649A"/>
    <w:rsid w:val="00E51009"/>
    <w:rsid w:val="00E51DFB"/>
    <w:rsid w:val="00E55090"/>
    <w:rsid w:val="00E557D9"/>
    <w:rsid w:val="00E638DC"/>
    <w:rsid w:val="00E67440"/>
    <w:rsid w:val="00E74E6B"/>
    <w:rsid w:val="00E808A5"/>
    <w:rsid w:val="00E958FA"/>
    <w:rsid w:val="00E959AE"/>
    <w:rsid w:val="00E96301"/>
    <w:rsid w:val="00E97347"/>
    <w:rsid w:val="00EA1882"/>
    <w:rsid w:val="00EB6F15"/>
    <w:rsid w:val="00EE1CA6"/>
    <w:rsid w:val="00EE398D"/>
    <w:rsid w:val="00EF3BF6"/>
    <w:rsid w:val="00EF756E"/>
    <w:rsid w:val="00F0236F"/>
    <w:rsid w:val="00F256CC"/>
    <w:rsid w:val="00F275F2"/>
    <w:rsid w:val="00F30519"/>
    <w:rsid w:val="00F337D8"/>
    <w:rsid w:val="00F57FD0"/>
    <w:rsid w:val="00F60BF4"/>
    <w:rsid w:val="00F62733"/>
    <w:rsid w:val="00F67304"/>
    <w:rsid w:val="00F675BB"/>
    <w:rsid w:val="00F73ADC"/>
    <w:rsid w:val="00F74B19"/>
    <w:rsid w:val="00F801D3"/>
    <w:rsid w:val="00F84625"/>
    <w:rsid w:val="00F91979"/>
    <w:rsid w:val="00FA5E78"/>
    <w:rsid w:val="00FB4C1B"/>
    <w:rsid w:val="00FB705F"/>
    <w:rsid w:val="00FC0A61"/>
    <w:rsid w:val="00FC2EBD"/>
    <w:rsid w:val="00FD3B8D"/>
    <w:rsid w:val="00FF1C2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0B9B"/>
  <w15:chartTrackingRefBased/>
  <w15:docId w15:val="{EB25A8CA-5CCC-8A40-918F-14A37558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Unicode MS" w:hAnsi="Arial" w:cstheme="minorBidi"/>
        <w:sz w:val="24"/>
        <w:szCs w:val="24"/>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5BB"/>
    <w:pPr>
      <w:spacing w:after="120" w:line="360" w:lineRule="auto"/>
    </w:pPr>
    <w:rPr>
      <w:rFonts w:asciiTheme="majorBidi" w:hAnsiTheme="majorBidi"/>
    </w:rPr>
  </w:style>
  <w:style w:type="paragraph" w:styleId="Ttulo1">
    <w:name w:val="heading 1"/>
    <w:basedOn w:val="Normal"/>
    <w:next w:val="Normal"/>
    <w:link w:val="Ttulo1Char"/>
    <w:uiPriority w:val="9"/>
    <w:qFormat/>
    <w:rsid w:val="00846C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846C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autoRedefine/>
    <w:uiPriority w:val="99"/>
    <w:unhideWhenUsed/>
    <w:qFormat/>
    <w:rsid w:val="00F675BB"/>
    <w:pPr>
      <w:tabs>
        <w:tab w:val="center" w:pos="4252"/>
        <w:tab w:val="right" w:pos="8504"/>
      </w:tabs>
      <w:spacing w:after="0" w:line="240" w:lineRule="auto"/>
    </w:pPr>
    <w:rPr>
      <w:sz w:val="20"/>
    </w:rPr>
  </w:style>
  <w:style w:type="character" w:customStyle="1" w:styleId="RodapChar">
    <w:name w:val="Rodapé Char"/>
    <w:basedOn w:val="Fontepargpadro"/>
    <w:link w:val="Rodap"/>
    <w:uiPriority w:val="99"/>
    <w:rsid w:val="00F675BB"/>
    <w:rPr>
      <w:rFonts w:asciiTheme="majorBidi" w:hAnsiTheme="majorBidi"/>
      <w:sz w:val="20"/>
    </w:rPr>
  </w:style>
  <w:style w:type="character" w:styleId="Refdenotaderodap">
    <w:name w:val="footnote reference"/>
    <w:basedOn w:val="Fontepargpadro"/>
    <w:uiPriority w:val="99"/>
    <w:unhideWhenUsed/>
    <w:rsid w:val="00F675BB"/>
    <w:rPr>
      <w:rFonts w:asciiTheme="majorBidi" w:hAnsiTheme="majorBidi"/>
      <w:vertAlign w:val="superscript"/>
    </w:rPr>
  </w:style>
  <w:style w:type="paragraph" w:styleId="NormalWeb">
    <w:name w:val="Normal (Web)"/>
    <w:basedOn w:val="Normal"/>
    <w:uiPriority w:val="99"/>
    <w:unhideWhenUsed/>
    <w:rsid w:val="00400B59"/>
    <w:pPr>
      <w:spacing w:before="100" w:beforeAutospacing="1" w:after="100" w:afterAutospacing="1" w:line="240" w:lineRule="auto"/>
    </w:pPr>
    <w:rPr>
      <w:rFonts w:ascii="Times New Roman" w:eastAsia="Times New Roman" w:hAnsi="Times New Roman" w:cs="Times New Roman"/>
    </w:rPr>
  </w:style>
  <w:style w:type="paragraph" w:styleId="Textodenotaderodap">
    <w:name w:val="footnote text"/>
    <w:aliases w:val="Footnote,Footnote Text B"/>
    <w:basedOn w:val="Normal"/>
    <w:link w:val="TextodenotaderodapChar"/>
    <w:uiPriority w:val="99"/>
    <w:unhideWhenUsed/>
    <w:rsid w:val="00400B5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aliases w:val="Footnote Char,Footnote Text B Char"/>
    <w:basedOn w:val="Fontepargpadro"/>
    <w:link w:val="Textodenotaderodap"/>
    <w:uiPriority w:val="99"/>
    <w:rsid w:val="00400B59"/>
    <w:rPr>
      <w:rFonts w:ascii="Times New Roman" w:eastAsia="Times New Roman" w:hAnsi="Times New Roman" w:cs="Times New Roman"/>
      <w:sz w:val="20"/>
      <w:szCs w:val="20"/>
    </w:rPr>
  </w:style>
  <w:style w:type="character" w:customStyle="1" w:styleId="Ttulo1Char">
    <w:name w:val="Título 1 Char"/>
    <w:basedOn w:val="Fontepargpadro"/>
    <w:link w:val="Ttulo1"/>
    <w:uiPriority w:val="9"/>
    <w:rsid w:val="00846C4F"/>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846C4F"/>
    <w:rPr>
      <w:rFonts w:ascii="Times New Roman" w:eastAsia="Times New Roman" w:hAnsi="Times New Roman" w:cs="Times New Roman"/>
      <w:b/>
      <w:bCs/>
      <w:sz w:val="36"/>
      <w:szCs w:val="36"/>
    </w:rPr>
  </w:style>
  <w:style w:type="character" w:styleId="Hyperlink">
    <w:name w:val="Hyperlink"/>
    <w:basedOn w:val="Fontepargpadro"/>
    <w:uiPriority w:val="99"/>
    <w:unhideWhenUsed/>
    <w:rsid w:val="00846C4F"/>
    <w:rPr>
      <w:color w:val="0000FF"/>
      <w:u w:val="single"/>
    </w:rPr>
  </w:style>
  <w:style w:type="character" w:styleId="HiperlinkVisitado">
    <w:name w:val="FollowedHyperlink"/>
    <w:basedOn w:val="Fontepargpadro"/>
    <w:uiPriority w:val="99"/>
    <w:semiHidden/>
    <w:unhideWhenUsed/>
    <w:rsid w:val="00846C4F"/>
    <w:rPr>
      <w:color w:val="954F72" w:themeColor="followedHyperlink"/>
      <w:u w:val="single"/>
    </w:rPr>
  </w:style>
  <w:style w:type="character" w:styleId="nfase">
    <w:name w:val="Emphasis"/>
    <w:basedOn w:val="Fontepargpadro"/>
    <w:uiPriority w:val="20"/>
    <w:qFormat/>
    <w:rsid w:val="00846C4F"/>
    <w:rPr>
      <w:i/>
      <w:iCs/>
    </w:rPr>
  </w:style>
  <w:style w:type="paragraph" w:customStyle="1" w:styleId="Standard">
    <w:name w:val="Standard"/>
    <w:rsid w:val="00846C4F"/>
    <w:pPr>
      <w:suppressAutoHyphens/>
      <w:spacing w:line="480" w:lineRule="auto"/>
      <w:jc w:val="both"/>
      <w:textAlignment w:val="baseline"/>
    </w:pPr>
    <w:rPr>
      <w:rFonts w:ascii="Calibri" w:eastAsia="Calibri" w:hAnsi="Calibri" w:cs="Calibri"/>
      <w:kern w:val="2"/>
      <w:sz w:val="22"/>
      <w:szCs w:val="22"/>
    </w:rPr>
  </w:style>
  <w:style w:type="character" w:styleId="Refdecomentrio">
    <w:name w:val="annotation reference"/>
    <w:basedOn w:val="Fontepargpadro"/>
    <w:uiPriority w:val="99"/>
    <w:semiHidden/>
    <w:unhideWhenUsed/>
    <w:rsid w:val="00846C4F"/>
    <w:rPr>
      <w:sz w:val="16"/>
      <w:szCs w:val="16"/>
    </w:rPr>
  </w:style>
  <w:style w:type="paragraph" w:styleId="Textodecomentrio">
    <w:name w:val="annotation text"/>
    <w:basedOn w:val="Normal"/>
    <w:link w:val="TextodecomentrioChar"/>
    <w:uiPriority w:val="99"/>
    <w:semiHidden/>
    <w:unhideWhenUsed/>
    <w:rsid w:val="00846C4F"/>
    <w:pPr>
      <w:spacing w:line="240" w:lineRule="auto"/>
    </w:pPr>
    <w:rPr>
      <w:rFonts w:ascii="Arial" w:hAnsi="Arial"/>
      <w:sz w:val="20"/>
      <w:szCs w:val="20"/>
    </w:rPr>
  </w:style>
  <w:style w:type="character" w:customStyle="1" w:styleId="TextodecomentrioChar">
    <w:name w:val="Texto de comentário Char"/>
    <w:basedOn w:val="Fontepargpadro"/>
    <w:link w:val="Textodecomentrio"/>
    <w:uiPriority w:val="99"/>
    <w:semiHidden/>
    <w:rsid w:val="00846C4F"/>
    <w:rPr>
      <w:sz w:val="20"/>
      <w:szCs w:val="20"/>
    </w:rPr>
  </w:style>
  <w:style w:type="paragraph" w:styleId="Assuntodocomentrio">
    <w:name w:val="annotation subject"/>
    <w:basedOn w:val="Textodecomentrio"/>
    <w:next w:val="Textodecomentrio"/>
    <w:link w:val="AssuntodocomentrioChar"/>
    <w:uiPriority w:val="99"/>
    <w:semiHidden/>
    <w:unhideWhenUsed/>
    <w:rsid w:val="00846C4F"/>
    <w:rPr>
      <w:b/>
      <w:bCs/>
    </w:rPr>
  </w:style>
  <w:style w:type="character" w:customStyle="1" w:styleId="AssuntodocomentrioChar">
    <w:name w:val="Assunto do comentário Char"/>
    <w:basedOn w:val="TextodecomentrioChar"/>
    <w:link w:val="Assuntodocomentrio"/>
    <w:uiPriority w:val="99"/>
    <w:semiHidden/>
    <w:rsid w:val="00846C4F"/>
    <w:rPr>
      <w:b/>
      <w:bCs/>
      <w:sz w:val="20"/>
      <w:szCs w:val="20"/>
    </w:rPr>
  </w:style>
  <w:style w:type="character" w:customStyle="1" w:styleId="articlebadge">
    <w:name w:val="_articlebadge"/>
    <w:basedOn w:val="Fontepargpadro"/>
    <w:rsid w:val="00846C4F"/>
  </w:style>
  <w:style w:type="character" w:customStyle="1" w:styleId="separator">
    <w:name w:val="_separator"/>
    <w:basedOn w:val="Fontepargpadro"/>
    <w:rsid w:val="00846C4F"/>
  </w:style>
  <w:style w:type="character" w:customStyle="1" w:styleId="editionmeta">
    <w:name w:val="_editionmeta"/>
    <w:basedOn w:val="Fontepargpadro"/>
    <w:rsid w:val="00846C4F"/>
  </w:style>
  <w:style w:type="character" w:styleId="MenoPendente">
    <w:name w:val="Unresolved Mention"/>
    <w:basedOn w:val="Fontepargpadro"/>
    <w:uiPriority w:val="99"/>
    <w:semiHidden/>
    <w:unhideWhenUsed/>
    <w:rsid w:val="00846C4F"/>
    <w:rPr>
      <w:color w:val="605E5C"/>
      <w:shd w:val="clear" w:color="auto" w:fill="E1DFDD"/>
    </w:rPr>
  </w:style>
  <w:style w:type="character" w:styleId="Forte">
    <w:name w:val="Strong"/>
    <w:basedOn w:val="Fontepargpadro"/>
    <w:uiPriority w:val="22"/>
    <w:qFormat/>
    <w:rsid w:val="00846C4F"/>
    <w:rPr>
      <w:b/>
      <w:bCs/>
    </w:rPr>
  </w:style>
  <w:style w:type="paragraph" w:styleId="Reviso">
    <w:name w:val="Revision"/>
    <w:hidden/>
    <w:uiPriority w:val="99"/>
    <w:semiHidden/>
    <w:rsid w:val="00B7065D"/>
    <w:rPr>
      <w:rFonts w:asciiTheme="majorBidi" w:hAnsiTheme="majorBidi"/>
    </w:rPr>
  </w:style>
  <w:style w:type="paragraph" w:customStyle="1" w:styleId="Estilo1">
    <w:name w:val="Estilo1"/>
    <w:basedOn w:val="Normal"/>
    <w:autoRedefine/>
    <w:qFormat/>
    <w:rsid w:val="00C70897"/>
    <w:pPr>
      <w:spacing w:line="288" w:lineRule="auto"/>
      <w:jc w:val="both"/>
    </w:pPr>
    <w:rPr>
      <w:rFonts w:ascii="Courier" w:hAnsi="Courier" w:cs="Times New Roman"/>
    </w:rPr>
  </w:style>
  <w:style w:type="character" w:styleId="Nmerodepgina">
    <w:name w:val="page number"/>
    <w:basedOn w:val="Fontepargpadro"/>
    <w:uiPriority w:val="99"/>
    <w:semiHidden/>
    <w:unhideWhenUsed/>
    <w:rsid w:val="006A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875204">
      <w:bodyDiv w:val="1"/>
      <w:marLeft w:val="0"/>
      <w:marRight w:val="0"/>
      <w:marTop w:val="0"/>
      <w:marBottom w:val="0"/>
      <w:divBdr>
        <w:top w:val="none" w:sz="0" w:space="0" w:color="auto"/>
        <w:left w:val="none" w:sz="0" w:space="0" w:color="auto"/>
        <w:bottom w:val="none" w:sz="0" w:space="0" w:color="auto"/>
        <w:right w:val="none" w:sz="0" w:space="0" w:color="auto"/>
      </w:divBdr>
      <w:divsChild>
        <w:div w:id="620961043">
          <w:marLeft w:val="0"/>
          <w:marRight w:val="0"/>
          <w:marTop w:val="0"/>
          <w:marBottom w:val="0"/>
          <w:divBdr>
            <w:top w:val="none" w:sz="0" w:space="0" w:color="auto"/>
            <w:left w:val="none" w:sz="0" w:space="0" w:color="auto"/>
            <w:bottom w:val="none" w:sz="0" w:space="0" w:color="auto"/>
            <w:right w:val="none" w:sz="0" w:space="0" w:color="auto"/>
          </w:divBdr>
          <w:divsChild>
            <w:div w:id="434523673">
              <w:marLeft w:val="0"/>
              <w:marRight w:val="0"/>
              <w:marTop w:val="0"/>
              <w:marBottom w:val="0"/>
              <w:divBdr>
                <w:top w:val="none" w:sz="0" w:space="0" w:color="auto"/>
                <w:left w:val="none" w:sz="0" w:space="0" w:color="auto"/>
                <w:bottom w:val="none" w:sz="0" w:space="0" w:color="auto"/>
                <w:right w:val="none" w:sz="0" w:space="0" w:color="auto"/>
              </w:divBdr>
              <w:divsChild>
                <w:div w:id="1934320027">
                  <w:marLeft w:val="0"/>
                  <w:marRight w:val="0"/>
                  <w:marTop w:val="0"/>
                  <w:marBottom w:val="0"/>
                  <w:divBdr>
                    <w:top w:val="none" w:sz="0" w:space="0" w:color="auto"/>
                    <w:left w:val="none" w:sz="0" w:space="0" w:color="auto"/>
                    <w:bottom w:val="none" w:sz="0" w:space="0" w:color="auto"/>
                    <w:right w:val="none" w:sz="0" w:space="0" w:color="auto"/>
                  </w:divBdr>
                  <w:divsChild>
                    <w:div w:id="11177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83</Pages>
  <Words>24969</Words>
  <Characters>135834</Characters>
  <Application>Microsoft Office Word</Application>
  <DocSecurity>0</DocSecurity>
  <Lines>2226</Lines>
  <Paragraphs>500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Felipe sa Cunha e Silva</dc:creator>
  <cp:keywords/>
  <dc:description/>
  <cp:lastModifiedBy>Luiz Felipe sa Cunha e Silva</cp:lastModifiedBy>
  <cp:revision>57</cp:revision>
  <dcterms:created xsi:type="dcterms:W3CDTF">2023-10-02T13:11:00Z</dcterms:created>
  <dcterms:modified xsi:type="dcterms:W3CDTF">2023-10-03T00:13:00Z</dcterms:modified>
</cp:coreProperties>
</file>